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496" w:rsidRPr="006A3496" w:rsidRDefault="006A3496" w:rsidP="006A3496">
      <w:pPr>
        <w:suppressAutoHyphens w:val="0"/>
        <w:jc w:val="center"/>
        <w:rPr>
          <w:rFonts w:ascii="Arial" w:eastAsia="Times New Roman" w:hAnsi="Arial" w:cs="Arial"/>
          <w:b/>
          <w:sz w:val="20"/>
          <w:szCs w:val="20"/>
          <w:lang w:eastAsia="ru-RU"/>
        </w:rPr>
      </w:pPr>
      <w:r w:rsidRPr="006A3496">
        <w:rPr>
          <w:rFonts w:ascii="Arial" w:eastAsia="Times New Roman" w:hAnsi="Arial" w:cs="Arial"/>
          <w:b/>
          <w:sz w:val="20"/>
          <w:szCs w:val="20"/>
          <w:lang w:eastAsia="ru-RU"/>
        </w:rPr>
        <w:t>КРАСНОГВАРДЕЙСКИЙ РАЙОН</w:t>
      </w:r>
    </w:p>
    <w:p w:rsidR="006A3496" w:rsidRPr="006A3496" w:rsidRDefault="006A3496" w:rsidP="006A3496">
      <w:pPr>
        <w:suppressAutoHyphens w:val="0"/>
        <w:jc w:val="center"/>
        <w:rPr>
          <w:rFonts w:ascii="Arial" w:eastAsia="Times New Roman" w:hAnsi="Arial" w:cs="Arial"/>
          <w:b/>
          <w:sz w:val="20"/>
          <w:szCs w:val="20"/>
          <w:lang w:eastAsia="ru-RU"/>
        </w:rPr>
      </w:pPr>
    </w:p>
    <w:p w:rsidR="006A3496" w:rsidRPr="006A3496" w:rsidRDefault="006A3496" w:rsidP="006A3496">
      <w:pPr>
        <w:suppressAutoHyphens w:val="0"/>
        <w:jc w:val="center"/>
        <w:rPr>
          <w:rFonts w:ascii="Arial Narrow" w:eastAsia="Times New Roman" w:hAnsi="Arial Narrow" w:cs="Arial"/>
          <w:b/>
          <w:sz w:val="36"/>
          <w:szCs w:val="36"/>
          <w:lang w:eastAsia="ru-RU"/>
        </w:rPr>
      </w:pPr>
      <w:r w:rsidRPr="006A3496">
        <w:rPr>
          <w:rFonts w:ascii="Arial Narrow" w:eastAsia="Times New Roman" w:hAnsi="Arial Narrow" w:cs="Arial"/>
          <w:b/>
          <w:sz w:val="36"/>
          <w:szCs w:val="36"/>
          <w:lang w:eastAsia="ru-RU"/>
        </w:rPr>
        <w:t xml:space="preserve">ЗЕМСКОЕ СОБРАНИЕ </w:t>
      </w:r>
    </w:p>
    <w:p w:rsidR="006A3496" w:rsidRPr="006A3496" w:rsidRDefault="006A3496" w:rsidP="006A3496">
      <w:pPr>
        <w:suppressAutoHyphens w:val="0"/>
        <w:jc w:val="center"/>
        <w:rPr>
          <w:rFonts w:ascii="Arial Narrow" w:eastAsia="Times New Roman" w:hAnsi="Arial Narrow" w:cs="Arial"/>
          <w:b/>
          <w:sz w:val="36"/>
          <w:szCs w:val="36"/>
          <w:lang w:eastAsia="ru-RU"/>
        </w:rPr>
      </w:pPr>
      <w:r w:rsidRPr="006A3496">
        <w:rPr>
          <w:rFonts w:ascii="Arial Narrow" w:eastAsia="Times New Roman" w:hAnsi="Arial Narrow" w:cs="Arial"/>
          <w:b/>
          <w:sz w:val="36"/>
          <w:szCs w:val="36"/>
          <w:lang w:eastAsia="ru-RU"/>
        </w:rPr>
        <w:t xml:space="preserve">УТЯНСКОГО СЕЛЬСКОГО ПОСЕЛЕНИЯ </w:t>
      </w:r>
    </w:p>
    <w:p w:rsidR="006A3496" w:rsidRPr="006A3496" w:rsidRDefault="006A3496" w:rsidP="006A3496">
      <w:pPr>
        <w:suppressAutoHyphens w:val="0"/>
        <w:jc w:val="center"/>
        <w:rPr>
          <w:rFonts w:ascii="Arial Narrow" w:eastAsia="Times New Roman" w:hAnsi="Arial Narrow" w:cs="Arial"/>
          <w:b/>
          <w:sz w:val="36"/>
          <w:szCs w:val="36"/>
          <w:lang w:eastAsia="ru-RU"/>
        </w:rPr>
      </w:pPr>
      <w:r w:rsidRPr="006A3496">
        <w:rPr>
          <w:rFonts w:ascii="Arial Narrow" w:eastAsia="Times New Roman" w:hAnsi="Arial Narrow" w:cs="Arial"/>
          <w:b/>
          <w:sz w:val="36"/>
          <w:szCs w:val="36"/>
          <w:lang w:eastAsia="ru-RU"/>
        </w:rPr>
        <w:t>МУНИЦИПАЛЬНОГО РАЙОНА «КРАСНОГВАРДЕЙСКИЙ РАЙОН» БЕЛГОРОДСКОЙ ОБЛАСТИ</w:t>
      </w:r>
    </w:p>
    <w:p w:rsidR="006A3496" w:rsidRPr="006A3496" w:rsidRDefault="006A3496" w:rsidP="006A3496">
      <w:pPr>
        <w:suppressAutoHyphens w:val="0"/>
        <w:jc w:val="center"/>
        <w:rPr>
          <w:rFonts w:ascii="Arial Narrow" w:eastAsia="Times New Roman" w:hAnsi="Arial Narrow" w:cs="Arial"/>
          <w:b/>
          <w:sz w:val="36"/>
          <w:szCs w:val="36"/>
          <w:lang w:eastAsia="ru-RU"/>
        </w:rPr>
      </w:pPr>
      <w:r w:rsidRPr="006A3496">
        <w:rPr>
          <w:rFonts w:ascii="Arial Narrow" w:eastAsia="Times New Roman" w:hAnsi="Arial Narrow" w:cs="Arial"/>
          <w:b/>
          <w:sz w:val="36"/>
          <w:szCs w:val="36"/>
          <w:lang w:eastAsia="ru-RU"/>
        </w:rPr>
        <w:t>ЧЕТВЕРТОГО СОЗЫВА</w:t>
      </w:r>
    </w:p>
    <w:p w:rsidR="006A3496" w:rsidRPr="006A3496" w:rsidRDefault="006A3496" w:rsidP="006A3496">
      <w:pPr>
        <w:suppressAutoHyphens w:val="0"/>
        <w:jc w:val="center"/>
        <w:rPr>
          <w:rFonts w:ascii="Arial" w:eastAsia="Times New Roman" w:hAnsi="Arial" w:cs="Arial"/>
          <w:sz w:val="18"/>
          <w:szCs w:val="18"/>
          <w:lang w:eastAsia="ru-RU"/>
        </w:rPr>
      </w:pPr>
      <w:r w:rsidRPr="006A3496">
        <w:rPr>
          <w:rFonts w:ascii="Arial" w:eastAsia="Times New Roman" w:hAnsi="Arial" w:cs="Arial"/>
          <w:sz w:val="18"/>
          <w:szCs w:val="18"/>
          <w:lang w:eastAsia="ru-RU"/>
        </w:rPr>
        <w:t>Пятьдесят пятое заседание</w:t>
      </w:r>
    </w:p>
    <w:p w:rsidR="006A3496" w:rsidRPr="006A3496" w:rsidRDefault="006A3496" w:rsidP="006A3496">
      <w:pPr>
        <w:suppressAutoHyphens w:val="0"/>
        <w:jc w:val="center"/>
        <w:rPr>
          <w:rFonts w:ascii="Arial" w:eastAsia="Times New Roman" w:hAnsi="Arial" w:cs="Arial"/>
          <w:b/>
          <w:sz w:val="16"/>
          <w:szCs w:val="16"/>
          <w:lang w:eastAsia="ru-RU"/>
        </w:rPr>
      </w:pPr>
    </w:p>
    <w:p w:rsidR="006A3496" w:rsidRPr="006A3496" w:rsidRDefault="006A3496" w:rsidP="006A3496">
      <w:pPr>
        <w:suppressAutoHyphens w:val="0"/>
        <w:jc w:val="center"/>
        <w:rPr>
          <w:rFonts w:ascii="Arial" w:eastAsia="Times New Roman" w:hAnsi="Arial" w:cs="Arial"/>
          <w:sz w:val="32"/>
          <w:szCs w:val="32"/>
          <w:lang w:eastAsia="ru-RU"/>
        </w:rPr>
      </w:pPr>
      <w:r w:rsidRPr="006A3496">
        <w:rPr>
          <w:rFonts w:ascii="Arial" w:eastAsia="Times New Roman" w:hAnsi="Arial" w:cs="Arial"/>
          <w:sz w:val="32"/>
          <w:szCs w:val="32"/>
          <w:lang w:eastAsia="ru-RU"/>
        </w:rPr>
        <w:t>РЕШЕНИЕ</w:t>
      </w:r>
    </w:p>
    <w:p w:rsidR="006A3496" w:rsidRPr="006A3496" w:rsidRDefault="006A3496" w:rsidP="006A3496">
      <w:pPr>
        <w:suppressAutoHyphens w:val="0"/>
        <w:jc w:val="center"/>
        <w:rPr>
          <w:rFonts w:ascii="Arial" w:eastAsia="Times New Roman" w:hAnsi="Arial" w:cs="Arial"/>
          <w:sz w:val="16"/>
          <w:szCs w:val="16"/>
          <w:lang w:eastAsia="ru-RU"/>
        </w:rPr>
      </w:pPr>
    </w:p>
    <w:p w:rsidR="006A3496" w:rsidRPr="006A3496" w:rsidRDefault="006A3496" w:rsidP="006A3496">
      <w:pPr>
        <w:suppressAutoHyphens w:val="0"/>
        <w:jc w:val="center"/>
        <w:rPr>
          <w:rFonts w:ascii="Arial" w:eastAsia="Times New Roman" w:hAnsi="Arial" w:cs="Arial"/>
          <w:b/>
          <w:sz w:val="17"/>
          <w:szCs w:val="17"/>
          <w:lang w:eastAsia="ru-RU"/>
        </w:rPr>
      </w:pPr>
      <w:r w:rsidRPr="006A3496">
        <w:rPr>
          <w:rFonts w:ascii="Arial" w:eastAsia="Times New Roman" w:hAnsi="Arial" w:cs="Arial"/>
          <w:b/>
          <w:sz w:val="17"/>
          <w:szCs w:val="17"/>
          <w:lang w:eastAsia="ru-RU"/>
        </w:rPr>
        <w:t>Уточка</w:t>
      </w:r>
    </w:p>
    <w:p w:rsidR="006A3496" w:rsidRPr="006A3496" w:rsidRDefault="006A3496" w:rsidP="006A3496">
      <w:pPr>
        <w:suppressAutoHyphens w:val="0"/>
        <w:rPr>
          <w:rFonts w:ascii="Arial" w:eastAsia="Times New Roman" w:hAnsi="Arial" w:cs="Arial"/>
          <w:b/>
          <w:sz w:val="18"/>
          <w:szCs w:val="18"/>
          <w:lang w:eastAsia="ru-RU"/>
        </w:rPr>
      </w:pPr>
    </w:p>
    <w:p w:rsidR="006A3496" w:rsidRPr="006A3496" w:rsidRDefault="006A3496" w:rsidP="006A3496">
      <w:pPr>
        <w:suppressAutoHyphens w:val="0"/>
        <w:rPr>
          <w:rFonts w:ascii="Arial" w:eastAsia="Times New Roman" w:hAnsi="Arial" w:cs="Arial"/>
          <w:b/>
          <w:sz w:val="18"/>
          <w:szCs w:val="18"/>
          <w:lang w:eastAsia="ru-RU"/>
        </w:rPr>
      </w:pPr>
    </w:p>
    <w:p w:rsidR="006A3496" w:rsidRPr="006A3496" w:rsidRDefault="006A3496" w:rsidP="006A3496">
      <w:pPr>
        <w:suppressAutoHyphens w:val="0"/>
        <w:rPr>
          <w:rFonts w:eastAsia="Times New Roman"/>
          <w:b/>
          <w:color w:val="000000"/>
          <w:szCs w:val="28"/>
          <w:lang w:eastAsia="ru-RU"/>
        </w:rPr>
      </w:pPr>
      <w:r w:rsidRPr="006A3496">
        <w:rPr>
          <w:rFonts w:eastAsia="Times New Roman"/>
          <w:b/>
          <w:color w:val="000000"/>
          <w:szCs w:val="28"/>
          <w:lang w:eastAsia="ru-RU"/>
        </w:rPr>
        <w:t xml:space="preserve"> </w:t>
      </w:r>
    </w:p>
    <w:p w:rsidR="006A3496" w:rsidRPr="006A3496" w:rsidRDefault="006A3496" w:rsidP="006A3496">
      <w:pPr>
        <w:tabs>
          <w:tab w:val="left" w:pos="8460"/>
        </w:tabs>
        <w:suppressAutoHyphens w:val="0"/>
        <w:rPr>
          <w:rFonts w:eastAsia="Times New Roman"/>
          <w:b/>
          <w:lang w:eastAsia="ru-RU"/>
        </w:rPr>
      </w:pPr>
      <w:r w:rsidRPr="006A3496">
        <w:rPr>
          <w:rFonts w:eastAsia="Times New Roman"/>
          <w:b/>
          <w:lang w:eastAsia="ru-RU"/>
        </w:rPr>
        <w:t xml:space="preserve">20 апреля 2023 г.                                                                   </w:t>
      </w:r>
      <w:r>
        <w:rPr>
          <w:rFonts w:eastAsia="Times New Roman"/>
          <w:b/>
          <w:lang w:eastAsia="ru-RU"/>
        </w:rPr>
        <w:t xml:space="preserve">        </w:t>
      </w:r>
      <w:r w:rsidRPr="006A3496">
        <w:rPr>
          <w:rFonts w:eastAsia="Times New Roman"/>
          <w:b/>
          <w:lang w:eastAsia="ru-RU"/>
        </w:rPr>
        <w:t xml:space="preserve">                                              №</w:t>
      </w:r>
      <w:r>
        <w:rPr>
          <w:rFonts w:eastAsia="Times New Roman"/>
          <w:b/>
          <w:spacing w:val="14"/>
          <w:lang w:eastAsia="ru-RU"/>
        </w:rPr>
        <w:t> 5</w:t>
      </w:r>
    </w:p>
    <w:p w:rsidR="007D3C6F" w:rsidRPr="00F529EB" w:rsidRDefault="007D3C6F" w:rsidP="007D3C6F">
      <w:pPr>
        <w:rPr>
          <w:rFonts w:ascii="Arial" w:hAnsi="Arial" w:cs="Arial"/>
          <w:b/>
          <w:sz w:val="18"/>
          <w:szCs w:val="18"/>
        </w:rPr>
      </w:pPr>
    </w:p>
    <w:p w:rsidR="007D3C6F" w:rsidRDefault="007D3C6F" w:rsidP="007D3C6F">
      <w:pPr>
        <w:rPr>
          <w:rFonts w:ascii="Arial" w:hAnsi="Arial" w:cs="Arial"/>
          <w:b/>
          <w:sz w:val="18"/>
          <w:szCs w:val="18"/>
        </w:rPr>
      </w:pPr>
    </w:p>
    <w:p w:rsidR="007D3C6F" w:rsidRDefault="007D3C6F" w:rsidP="007D3C6F">
      <w:pPr>
        <w:rPr>
          <w:rFonts w:ascii="Arial" w:hAnsi="Arial" w:cs="Arial"/>
          <w:b/>
          <w:sz w:val="28"/>
          <w:szCs w:val="28"/>
        </w:rPr>
      </w:pPr>
    </w:p>
    <w:p w:rsidR="007D3C6F" w:rsidRPr="008C64A0" w:rsidRDefault="007D3C6F" w:rsidP="007D3C6F">
      <w:pPr>
        <w:rPr>
          <w:rFonts w:ascii="Arial" w:hAnsi="Arial" w:cs="Arial"/>
          <w:b/>
          <w:sz w:val="18"/>
          <w:szCs w:val="18"/>
        </w:rPr>
      </w:pPr>
      <w:r>
        <w:t xml:space="preserve">                                                                                                                        </w:t>
      </w:r>
    </w:p>
    <w:tbl>
      <w:tblPr>
        <w:tblW w:w="0" w:type="auto"/>
        <w:tblLook w:val="04A0" w:firstRow="1" w:lastRow="0" w:firstColumn="1" w:lastColumn="0" w:noHBand="0" w:noVBand="1"/>
      </w:tblPr>
      <w:tblGrid>
        <w:gridCol w:w="4927"/>
        <w:gridCol w:w="4927"/>
      </w:tblGrid>
      <w:tr w:rsidR="007D3C6F" w:rsidRPr="003044F9" w:rsidTr="00053A17">
        <w:tc>
          <w:tcPr>
            <w:tcW w:w="4927" w:type="dxa"/>
            <w:shd w:val="clear" w:color="auto" w:fill="auto"/>
          </w:tcPr>
          <w:p w:rsidR="007D3C6F" w:rsidRPr="003044F9" w:rsidRDefault="007D3C6F" w:rsidP="00053A17">
            <w:pPr>
              <w:jc w:val="both"/>
              <w:rPr>
                <w:b/>
                <w:sz w:val="28"/>
                <w:szCs w:val="28"/>
              </w:rPr>
            </w:pPr>
            <w:r>
              <w:rPr>
                <w:b/>
                <w:sz w:val="28"/>
                <w:szCs w:val="28"/>
              </w:rPr>
              <w:t>Об утверждении Р</w:t>
            </w:r>
            <w:r w:rsidRPr="003044F9">
              <w:rPr>
                <w:b/>
                <w:sz w:val="28"/>
                <w:szCs w:val="28"/>
              </w:rPr>
              <w:t xml:space="preserve">еестра муниципального имущества </w:t>
            </w:r>
            <w:r w:rsidR="006A3496">
              <w:rPr>
                <w:b/>
                <w:sz w:val="28"/>
                <w:szCs w:val="28"/>
              </w:rPr>
              <w:t>Утянского</w:t>
            </w:r>
            <w:r w:rsidRPr="003044F9">
              <w:rPr>
                <w:b/>
                <w:sz w:val="28"/>
                <w:szCs w:val="28"/>
              </w:rPr>
              <w:t xml:space="preserve"> сельского поселения муниципального района «Красногвардейский район» Белгородской области</w:t>
            </w:r>
            <w:r w:rsidR="006C4B75">
              <w:rPr>
                <w:b/>
                <w:sz w:val="28"/>
                <w:szCs w:val="28"/>
              </w:rPr>
              <w:t xml:space="preserve"> за 2022</w:t>
            </w:r>
            <w:r>
              <w:rPr>
                <w:b/>
                <w:sz w:val="28"/>
                <w:szCs w:val="28"/>
              </w:rPr>
              <w:t xml:space="preserve"> год</w:t>
            </w:r>
          </w:p>
        </w:tc>
        <w:tc>
          <w:tcPr>
            <w:tcW w:w="4927" w:type="dxa"/>
            <w:shd w:val="clear" w:color="auto" w:fill="auto"/>
          </w:tcPr>
          <w:p w:rsidR="007D3C6F" w:rsidRPr="003044F9" w:rsidRDefault="007D3C6F" w:rsidP="00053A17">
            <w:pPr>
              <w:rPr>
                <w:b/>
                <w:sz w:val="28"/>
                <w:szCs w:val="28"/>
              </w:rPr>
            </w:pPr>
          </w:p>
        </w:tc>
      </w:tr>
    </w:tbl>
    <w:p w:rsidR="007D3C6F" w:rsidRDefault="007D3C6F" w:rsidP="007D3C6F">
      <w:pPr>
        <w:rPr>
          <w:sz w:val="28"/>
          <w:szCs w:val="28"/>
        </w:rPr>
      </w:pPr>
    </w:p>
    <w:p w:rsidR="007D3C6F" w:rsidRPr="003044F9" w:rsidRDefault="007D3C6F" w:rsidP="007D3C6F">
      <w:pPr>
        <w:rPr>
          <w:sz w:val="28"/>
          <w:szCs w:val="28"/>
        </w:rPr>
      </w:pPr>
    </w:p>
    <w:p w:rsidR="007D3C6F" w:rsidRPr="003044F9" w:rsidRDefault="007D3C6F" w:rsidP="007D3C6F">
      <w:pPr>
        <w:rPr>
          <w:sz w:val="28"/>
          <w:szCs w:val="28"/>
        </w:rPr>
      </w:pPr>
    </w:p>
    <w:p w:rsidR="007D3C6F" w:rsidRPr="003044F9" w:rsidRDefault="007D3C6F" w:rsidP="007D3C6F">
      <w:pPr>
        <w:ind w:firstLine="709"/>
        <w:jc w:val="both"/>
        <w:rPr>
          <w:sz w:val="28"/>
          <w:szCs w:val="28"/>
        </w:rPr>
      </w:pPr>
      <w:r w:rsidRPr="003044F9">
        <w:rPr>
          <w:sz w:val="28"/>
          <w:szCs w:val="28"/>
        </w:rPr>
        <w:t xml:space="preserve">Во исполнение Федерального закона от 06 октября 2003 года № 131-ФЗ «Об общих принципах организации местного самоуправления в Российской Федерации», в соответствии с Уставом </w:t>
      </w:r>
      <w:r w:rsidR="006A3496">
        <w:rPr>
          <w:sz w:val="28"/>
          <w:szCs w:val="28"/>
        </w:rPr>
        <w:t>Утянского</w:t>
      </w:r>
      <w:r w:rsidRPr="003044F9">
        <w:rPr>
          <w:sz w:val="28"/>
          <w:szCs w:val="28"/>
        </w:rPr>
        <w:t xml:space="preserve"> сельского поселения муниципального района «Красногвардейский район», Порядком ведения Реестра муниципальной собственности </w:t>
      </w:r>
      <w:r w:rsidR="006A3496">
        <w:rPr>
          <w:sz w:val="28"/>
          <w:szCs w:val="28"/>
        </w:rPr>
        <w:t>Утянского</w:t>
      </w:r>
      <w:r w:rsidRPr="003044F9">
        <w:rPr>
          <w:sz w:val="28"/>
          <w:szCs w:val="28"/>
        </w:rPr>
        <w:t xml:space="preserve"> сельского  поселения муниципального района «Красногвардейский район» Белгородской области, утвержденного решением земского собрания </w:t>
      </w:r>
      <w:r w:rsidR="006A3496">
        <w:rPr>
          <w:sz w:val="28"/>
          <w:szCs w:val="28"/>
        </w:rPr>
        <w:t>Утянского</w:t>
      </w:r>
      <w:r w:rsidRPr="003044F9">
        <w:rPr>
          <w:sz w:val="28"/>
          <w:szCs w:val="28"/>
        </w:rPr>
        <w:t xml:space="preserve"> сельского поселения</w:t>
      </w:r>
      <w:r>
        <w:rPr>
          <w:sz w:val="28"/>
          <w:szCs w:val="28"/>
        </w:rPr>
        <w:t xml:space="preserve"> </w:t>
      </w:r>
      <w:r w:rsidRPr="003044F9">
        <w:rPr>
          <w:sz w:val="28"/>
          <w:szCs w:val="28"/>
        </w:rPr>
        <w:t xml:space="preserve">от </w:t>
      </w:r>
      <w:r w:rsidRPr="00B4143A">
        <w:rPr>
          <w:sz w:val="28"/>
          <w:szCs w:val="28"/>
        </w:rPr>
        <w:t>26 февраля 2019 года № 6</w:t>
      </w:r>
      <w:r w:rsidRPr="00F06456">
        <w:rPr>
          <w:sz w:val="28"/>
          <w:szCs w:val="28"/>
        </w:rPr>
        <w:t xml:space="preserve"> Земское</w:t>
      </w:r>
      <w:r w:rsidRPr="003044F9">
        <w:rPr>
          <w:sz w:val="28"/>
          <w:szCs w:val="28"/>
        </w:rPr>
        <w:t xml:space="preserve"> собрание </w:t>
      </w:r>
      <w:r w:rsidR="006A3496">
        <w:rPr>
          <w:sz w:val="28"/>
          <w:szCs w:val="28"/>
        </w:rPr>
        <w:t>Утянского</w:t>
      </w:r>
      <w:r w:rsidRPr="003044F9">
        <w:rPr>
          <w:sz w:val="28"/>
          <w:szCs w:val="28"/>
        </w:rPr>
        <w:t xml:space="preserve"> сельского поселения муниципального района «Красногвардейс</w:t>
      </w:r>
      <w:r w:rsidR="006A3496">
        <w:rPr>
          <w:sz w:val="28"/>
          <w:szCs w:val="28"/>
        </w:rPr>
        <w:t>кий район» Белгородской области</w:t>
      </w:r>
      <w:r w:rsidRPr="003044F9">
        <w:rPr>
          <w:sz w:val="28"/>
          <w:szCs w:val="28"/>
        </w:rPr>
        <w:t xml:space="preserve"> </w:t>
      </w:r>
      <w:r w:rsidRPr="004940D4">
        <w:rPr>
          <w:b/>
          <w:sz w:val="28"/>
          <w:szCs w:val="28"/>
        </w:rPr>
        <w:t>р</w:t>
      </w:r>
      <w:r w:rsidRPr="003044F9">
        <w:rPr>
          <w:b/>
          <w:bCs/>
          <w:sz w:val="28"/>
          <w:szCs w:val="28"/>
        </w:rPr>
        <w:t xml:space="preserve"> е ш и л о:</w:t>
      </w:r>
      <w:r w:rsidRPr="003044F9">
        <w:rPr>
          <w:sz w:val="28"/>
          <w:szCs w:val="28"/>
        </w:rPr>
        <w:t xml:space="preserve"> </w:t>
      </w:r>
    </w:p>
    <w:p w:rsidR="007D3C6F" w:rsidRPr="00D8799B" w:rsidRDefault="007D3C6F" w:rsidP="007D3C6F">
      <w:pPr>
        <w:ind w:firstLine="709"/>
        <w:jc w:val="both"/>
        <w:rPr>
          <w:sz w:val="28"/>
          <w:szCs w:val="28"/>
        </w:rPr>
      </w:pPr>
      <w:r w:rsidRPr="003044F9">
        <w:rPr>
          <w:sz w:val="28"/>
          <w:szCs w:val="28"/>
        </w:rPr>
        <w:t xml:space="preserve">1. Утвердить Реестр муниципального имущества </w:t>
      </w:r>
      <w:r w:rsidR="006A3496">
        <w:rPr>
          <w:sz w:val="28"/>
          <w:szCs w:val="28"/>
        </w:rPr>
        <w:t>Утянского</w:t>
      </w:r>
      <w:r>
        <w:rPr>
          <w:sz w:val="28"/>
          <w:szCs w:val="28"/>
        </w:rPr>
        <w:t xml:space="preserve"> сельского поселения </w:t>
      </w:r>
      <w:r w:rsidRPr="003044F9">
        <w:rPr>
          <w:sz w:val="28"/>
          <w:szCs w:val="28"/>
        </w:rPr>
        <w:t>муниципального района «Красногвардейский район» Белгородской области по состоянию на 01 января 20</w:t>
      </w:r>
      <w:r w:rsidR="001D5C16">
        <w:rPr>
          <w:sz w:val="28"/>
          <w:szCs w:val="28"/>
        </w:rPr>
        <w:t>23</w:t>
      </w:r>
      <w:r w:rsidRPr="003044F9">
        <w:rPr>
          <w:sz w:val="28"/>
          <w:szCs w:val="28"/>
        </w:rPr>
        <w:t xml:space="preserve"> </w:t>
      </w:r>
      <w:r w:rsidRPr="00D8799B">
        <w:rPr>
          <w:sz w:val="28"/>
          <w:szCs w:val="28"/>
        </w:rPr>
        <w:t>года (приложение №</w:t>
      </w:r>
      <w:r>
        <w:rPr>
          <w:sz w:val="28"/>
          <w:szCs w:val="28"/>
        </w:rPr>
        <w:t xml:space="preserve"> </w:t>
      </w:r>
      <w:r w:rsidR="006A3496">
        <w:rPr>
          <w:sz w:val="28"/>
          <w:szCs w:val="28"/>
        </w:rPr>
        <w:t>1</w:t>
      </w:r>
      <w:r w:rsidRPr="00D8799B">
        <w:rPr>
          <w:sz w:val="28"/>
          <w:szCs w:val="28"/>
        </w:rPr>
        <w:t xml:space="preserve">). </w:t>
      </w:r>
    </w:p>
    <w:p w:rsidR="007D3C6F" w:rsidRPr="003044F9" w:rsidRDefault="007D3C6F" w:rsidP="007D3C6F">
      <w:pPr>
        <w:ind w:firstLine="709"/>
        <w:rPr>
          <w:sz w:val="28"/>
          <w:szCs w:val="28"/>
        </w:rPr>
      </w:pPr>
      <w:r w:rsidRPr="003044F9">
        <w:rPr>
          <w:sz w:val="28"/>
          <w:szCs w:val="28"/>
        </w:rPr>
        <w:t>2. Настоящее решение обнародовать в установленном порядке.</w:t>
      </w:r>
    </w:p>
    <w:p w:rsidR="007D3C6F" w:rsidRPr="009E5F51" w:rsidRDefault="007D3C6F" w:rsidP="007D3C6F">
      <w:pPr>
        <w:ind w:firstLine="708"/>
        <w:jc w:val="both"/>
        <w:rPr>
          <w:sz w:val="28"/>
          <w:szCs w:val="28"/>
        </w:rPr>
      </w:pPr>
      <w:r>
        <w:rPr>
          <w:sz w:val="28"/>
          <w:szCs w:val="28"/>
        </w:rPr>
        <w:t>3</w:t>
      </w:r>
      <w:r w:rsidRPr="009E5F51">
        <w:rPr>
          <w:sz w:val="28"/>
          <w:szCs w:val="28"/>
        </w:rPr>
        <w:t xml:space="preserve">. Контроль за исполнением решения возложить </w:t>
      </w:r>
      <w:r>
        <w:rPr>
          <w:sz w:val="28"/>
          <w:szCs w:val="28"/>
        </w:rPr>
        <w:t>на постоянную комиссию по вопросам социально-эко</w:t>
      </w:r>
      <w:r w:rsidR="006A3496">
        <w:rPr>
          <w:sz w:val="28"/>
          <w:szCs w:val="28"/>
        </w:rPr>
        <w:t>номического развития и бюджету</w:t>
      </w:r>
      <w:r w:rsidRPr="00F06456">
        <w:rPr>
          <w:sz w:val="28"/>
          <w:szCs w:val="28"/>
        </w:rPr>
        <w:t>.</w:t>
      </w:r>
    </w:p>
    <w:p w:rsidR="007D3C6F" w:rsidRDefault="007D3C6F" w:rsidP="007D3C6F">
      <w:pPr>
        <w:jc w:val="both"/>
        <w:rPr>
          <w:sz w:val="28"/>
          <w:szCs w:val="28"/>
        </w:rPr>
      </w:pPr>
    </w:p>
    <w:p w:rsidR="007D3C6F" w:rsidRDefault="007D3C6F" w:rsidP="007D3C6F">
      <w:pPr>
        <w:rPr>
          <w:b/>
          <w:sz w:val="28"/>
          <w:szCs w:val="28"/>
        </w:rPr>
      </w:pPr>
      <w:r w:rsidRPr="003044F9">
        <w:rPr>
          <w:b/>
          <w:sz w:val="28"/>
          <w:szCs w:val="28"/>
        </w:rPr>
        <w:t xml:space="preserve">Глава </w:t>
      </w:r>
      <w:r w:rsidR="006A3496">
        <w:rPr>
          <w:b/>
          <w:sz w:val="28"/>
          <w:szCs w:val="28"/>
        </w:rPr>
        <w:t>Утянского</w:t>
      </w:r>
      <w:r w:rsidRPr="003044F9">
        <w:rPr>
          <w:b/>
          <w:sz w:val="28"/>
          <w:szCs w:val="28"/>
        </w:rPr>
        <w:t xml:space="preserve"> сельского пос</w:t>
      </w:r>
      <w:r w:rsidR="006A3496">
        <w:rPr>
          <w:b/>
          <w:sz w:val="28"/>
          <w:szCs w:val="28"/>
        </w:rPr>
        <w:t xml:space="preserve">еления         </w:t>
      </w:r>
      <w:r w:rsidRPr="003044F9">
        <w:rPr>
          <w:b/>
          <w:sz w:val="28"/>
          <w:szCs w:val="28"/>
        </w:rPr>
        <w:t xml:space="preserve">      </w:t>
      </w:r>
      <w:r>
        <w:rPr>
          <w:b/>
          <w:sz w:val="28"/>
          <w:szCs w:val="28"/>
        </w:rPr>
        <w:t xml:space="preserve">                    </w:t>
      </w:r>
      <w:r w:rsidR="006A3496">
        <w:rPr>
          <w:b/>
          <w:sz w:val="28"/>
          <w:szCs w:val="28"/>
        </w:rPr>
        <w:t xml:space="preserve">    В.Д.Жидких</w:t>
      </w:r>
    </w:p>
    <w:p w:rsidR="007D3C6F" w:rsidRDefault="007D3C6F" w:rsidP="007D3C6F">
      <w:pPr>
        <w:widowControl w:val="0"/>
        <w:autoSpaceDE w:val="0"/>
        <w:autoSpaceDN w:val="0"/>
        <w:adjustRightInd w:val="0"/>
        <w:ind w:firstLine="540"/>
        <w:jc w:val="right"/>
        <w:rPr>
          <w:b/>
          <w:sz w:val="28"/>
          <w:szCs w:val="28"/>
        </w:rPr>
      </w:pPr>
    </w:p>
    <w:p w:rsidR="007D3C6F" w:rsidRDefault="007D3C6F" w:rsidP="007D3C6F">
      <w:pPr>
        <w:widowControl w:val="0"/>
        <w:autoSpaceDE w:val="0"/>
        <w:autoSpaceDN w:val="0"/>
        <w:adjustRightInd w:val="0"/>
        <w:ind w:firstLine="540"/>
        <w:jc w:val="right"/>
        <w:rPr>
          <w:b/>
          <w:sz w:val="28"/>
          <w:szCs w:val="28"/>
        </w:rPr>
        <w:sectPr w:rsidR="007D3C6F" w:rsidSect="00053A17">
          <w:headerReference w:type="even" r:id="rId8"/>
          <w:headerReference w:type="default" r:id="rId9"/>
          <w:footerReference w:type="even" r:id="rId10"/>
          <w:footerReference w:type="default" r:id="rId11"/>
          <w:headerReference w:type="first" r:id="rId12"/>
          <w:footerReference w:type="first" r:id="rId13"/>
          <w:pgSz w:w="11905" w:h="16838"/>
          <w:pgMar w:top="1134" w:right="851" w:bottom="1134" w:left="1077" w:header="720" w:footer="720" w:gutter="0"/>
          <w:cols w:space="720"/>
          <w:noEndnote/>
        </w:sectPr>
      </w:pP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lastRenderedPageBreak/>
        <w:t>Приложение №1</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к решению земского собрания</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Утянского сельского поселения</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муниципального района</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«Красногвардейский район»</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Белгородской области</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от 20.04 2023 года № 5</w:t>
      </w:r>
    </w:p>
    <w:p w:rsidR="006A3496" w:rsidRPr="006A3496" w:rsidRDefault="006A3496" w:rsidP="006A3496">
      <w:pPr>
        <w:widowControl w:val="0"/>
        <w:suppressAutoHyphens w:val="0"/>
        <w:autoSpaceDE w:val="0"/>
        <w:autoSpaceDN w:val="0"/>
        <w:adjustRightInd w:val="0"/>
        <w:jc w:val="right"/>
        <w:rPr>
          <w:rFonts w:eastAsia="Times New Roman"/>
          <w:sz w:val="20"/>
          <w:szCs w:val="20"/>
          <w:lang w:eastAsia="ru-RU"/>
        </w:rPr>
      </w:pPr>
    </w:p>
    <w:p w:rsidR="006A3496" w:rsidRPr="006A3496" w:rsidRDefault="006A3496" w:rsidP="006A3496">
      <w:pPr>
        <w:widowControl w:val="0"/>
        <w:suppressAutoHyphens w:val="0"/>
        <w:autoSpaceDE w:val="0"/>
        <w:autoSpaceDN w:val="0"/>
        <w:adjustRightInd w:val="0"/>
        <w:jc w:val="right"/>
        <w:rPr>
          <w:rFonts w:eastAsia="Times New Roman"/>
          <w:sz w:val="20"/>
          <w:szCs w:val="20"/>
          <w:lang w:eastAsia="ru-RU"/>
        </w:rPr>
      </w:pPr>
    </w:p>
    <w:p w:rsidR="006A3496" w:rsidRPr="006A3496" w:rsidRDefault="006A3496" w:rsidP="006A3496">
      <w:pPr>
        <w:suppressAutoHyphens w:val="0"/>
        <w:jc w:val="right"/>
        <w:rPr>
          <w:rFonts w:eastAsia="Times New Roman"/>
          <w:sz w:val="20"/>
          <w:szCs w:val="20"/>
          <w:lang w:eastAsia="ru-RU"/>
        </w:rPr>
      </w:pPr>
    </w:p>
    <w:p w:rsidR="006A3496" w:rsidRPr="006A3496" w:rsidRDefault="006A3496" w:rsidP="006A3496">
      <w:pPr>
        <w:suppressAutoHyphens w:val="0"/>
        <w:jc w:val="center"/>
        <w:rPr>
          <w:rFonts w:eastAsia="Times New Roman"/>
          <w:sz w:val="20"/>
          <w:szCs w:val="20"/>
          <w:lang w:eastAsia="ru-RU"/>
        </w:rPr>
      </w:pPr>
    </w:p>
    <w:p w:rsidR="006A3496" w:rsidRPr="006A3496" w:rsidRDefault="006A3496" w:rsidP="006A3496">
      <w:pPr>
        <w:suppressAutoHyphens w:val="0"/>
        <w:jc w:val="center"/>
        <w:rPr>
          <w:rFonts w:eastAsia="Times New Roman"/>
          <w:b/>
          <w:lang w:eastAsia="ru-RU"/>
        </w:rPr>
      </w:pPr>
      <w:r w:rsidRPr="006A3496">
        <w:rPr>
          <w:rFonts w:eastAsia="Times New Roman"/>
          <w:b/>
          <w:lang w:eastAsia="ru-RU"/>
        </w:rPr>
        <w:t>Реестр муниципального имущества Утянского сельского поселения муниципального района</w:t>
      </w:r>
    </w:p>
    <w:p w:rsidR="006A3496" w:rsidRPr="006A3496" w:rsidRDefault="006A3496" w:rsidP="006A3496">
      <w:pPr>
        <w:suppressAutoHyphens w:val="0"/>
        <w:jc w:val="center"/>
        <w:rPr>
          <w:rFonts w:eastAsia="Times New Roman"/>
          <w:b/>
          <w:lang w:eastAsia="ru-RU"/>
        </w:rPr>
      </w:pPr>
      <w:r w:rsidRPr="006A3496">
        <w:rPr>
          <w:rFonts w:eastAsia="Times New Roman"/>
          <w:b/>
          <w:lang w:eastAsia="ru-RU"/>
        </w:rPr>
        <w:t>«Красногвардейский район» Белгородской области</w:t>
      </w:r>
    </w:p>
    <w:p w:rsidR="006A3496" w:rsidRPr="006A3496" w:rsidRDefault="006A3496" w:rsidP="006A3496">
      <w:pPr>
        <w:suppressAutoHyphens w:val="0"/>
        <w:jc w:val="right"/>
        <w:rPr>
          <w:rFonts w:eastAsia="Times New Roman"/>
          <w:b/>
          <w:lang w:eastAsia="ru-RU"/>
        </w:rPr>
      </w:pPr>
    </w:p>
    <w:p w:rsidR="006A3496" w:rsidRPr="006A3496" w:rsidRDefault="006A3496" w:rsidP="006A3496">
      <w:pPr>
        <w:suppressAutoHyphens w:val="0"/>
        <w:jc w:val="right"/>
        <w:rPr>
          <w:rFonts w:eastAsia="Times New Roman"/>
          <w:lang w:eastAsia="ru-RU"/>
        </w:rPr>
      </w:pPr>
      <w:r w:rsidRPr="006A3496">
        <w:rPr>
          <w:rFonts w:eastAsia="Times New Roman"/>
          <w:lang w:eastAsia="ru-RU"/>
        </w:rPr>
        <w:t>Раздел 1</w:t>
      </w:r>
    </w:p>
    <w:p w:rsidR="006A3496" w:rsidRPr="006A3496" w:rsidRDefault="006A3496" w:rsidP="006A3496">
      <w:pPr>
        <w:suppressAutoHyphens w:val="0"/>
        <w:jc w:val="center"/>
        <w:rPr>
          <w:rFonts w:eastAsia="Times New Roman"/>
          <w:b/>
          <w:lang w:eastAsia="ru-RU"/>
        </w:rPr>
      </w:pPr>
      <w:r w:rsidRPr="006A3496">
        <w:rPr>
          <w:rFonts w:eastAsia="Times New Roman"/>
          <w:b/>
          <w:lang w:eastAsia="ru-RU"/>
        </w:rPr>
        <w:t>Сведения о муниципальном недвижимом имуществе</w:t>
      </w:r>
    </w:p>
    <w:tbl>
      <w:tblPr>
        <w:tblW w:w="21084" w:type="dxa"/>
        <w:tblInd w:w="-106" w:type="dxa"/>
        <w:tblLayout w:type="fixed"/>
        <w:tblLook w:val="00A0" w:firstRow="1" w:lastRow="0" w:firstColumn="1" w:lastColumn="0" w:noHBand="0" w:noVBand="0"/>
      </w:tblPr>
      <w:tblGrid>
        <w:gridCol w:w="954"/>
        <w:gridCol w:w="850"/>
        <w:gridCol w:w="1421"/>
        <w:gridCol w:w="1276"/>
        <w:gridCol w:w="1984"/>
        <w:gridCol w:w="992"/>
        <w:gridCol w:w="1276"/>
        <w:gridCol w:w="992"/>
        <w:gridCol w:w="993"/>
        <w:gridCol w:w="992"/>
        <w:gridCol w:w="767"/>
        <w:gridCol w:w="225"/>
        <w:gridCol w:w="11"/>
        <w:gridCol w:w="236"/>
        <w:gridCol w:w="320"/>
        <w:gridCol w:w="709"/>
        <w:gridCol w:w="709"/>
        <w:gridCol w:w="141"/>
        <w:gridCol w:w="709"/>
        <w:gridCol w:w="5055"/>
        <w:gridCol w:w="236"/>
        <w:gridCol w:w="236"/>
      </w:tblGrid>
      <w:tr w:rsidR="006A3496" w:rsidRPr="006A3496" w:rsidTr="006A3496">
        <w:trPr>
          <w:gridAfter w:val="1"/>
          <w:wAfter w:w="236" w:type="dxa"/>
          <w:trHeight w:val="80"/>
        </w:trPr>
        <w:tc>
          <w:tcPr>
            <w:tcW w:w="95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850"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1421"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1276"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198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992"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2268" w:type="dxa"/>
            <w:gridSpan w:val="2"/>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2752" w:type="dxa"/>
            <w:gridSpan w:val="3"/>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236" w:type="dxa"/>
            <w:gridSpan w:val="2"/>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236"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320"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1559" w:type="dxa"/>
            <w:gridSpan w:val="3"/>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5764" w:type="dxa"/>
            <w:gridSpan w:val="2"/>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236" w:type="dxa"/>
            <w:tcBorders>
              <w:top w:val="nil"/>
              <w:left w:val="nil"/>
              <w:bottom w:val="nil"/>
              <w:right w:val="nil"/>
            </w:tcBorders>
            <w:vAlign w:val="center"/>
          </w:tcPr>
          <w:p w:rsidR="006A3496" w:rsidRPr="006A3496" w:rsidRDefault="006A3496" w:rsidP="006A3496">
            <w:pPr>
              <w:suppressAutoHyphens w:val="0"/>
              <w:jc w:val="center"/>
              <w:rPr>
                <w:rFonts w:eastAsia="Times New Roman"/>
                <w:b/>
                <w:bCs/>
                <w:color w:val="000000"/>
                <w:lang w:eastAsia="ru-RU"/>
              </w:rPr>
            </w:pPr>
          </w:p>
        </w:tc>
      </w:tr>
      <w:tr w:rsidR="006A3496" w:rsidRPr="006A3496" w:rsidTr="006A3496">
        <w:trPr>
          <w:trHeight w:val="80"/>
        </w:trPr>
        <w:tc>
          <w:tcPr>
            <w:tcW w:w="954"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850"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421"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27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984"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2"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268" w:type="dxa"/>
            <w:gridSpan w:val="2"/>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752" w:type="dxa"/>
            <w:gridSpan w:val="3"/>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36" w:type="dxa"/>
            <w:gridSpan w:val="2"/>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3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320"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559" w:type="dxa"/>
            <w:gridSpan w:val="3"/>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5764" w:type="dxa"/>
            <w:gridSpan w:val="2"/>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3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3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r>
      <w:tr w:rsidR="006A3496" w:rsidRPr="006A3496" w:rsidTr="006A3496">
        <w:trPr>
          <w:gridAfter w:val="3"/>
          <w:wAfter w:w="5527" w:type="dxa"/>
          <w:trHeight w:val="80"/>
        </w:trPr>
        <w:tc>
          <w:tcPr>
            <w:tcW w:w="15557" w:type="dxa"/>
            <w:gridSpan w:val="19"/>
            <w:tcBorders>
              <w:top w:val="nil"/>
              <w:left w:val="nil"/>
              <w:bottom w:val="nil"/>
              <w:right w:val="nil"/>
            </w:tcBorders>
            <w:vAlign w:val="center"/>
          </w:tcPr>
          <w:p w:rsidR="006A3496" w:rsidRDefault="006A3496" w:rsidP="006A3496">
            <w:pPr>
              <w:suppressAutoHyphens w:val="0"/>
              <w:rPr>
                <w:rFonts w:eastAsia="Times New Roman"/>
                <w:b/>
                <w:bCs/>
                <w:color w:val="000000"/>
                <w:sz w:val="20"/>
                <w:szCs w:val="20"/>
                <w:lang w:eastAsia="ru-RU"/>
              </w:rPr>
            </w:pPr>
          </w:p>
          <w:p w:rsidR="00EC4FBF" w:rsidRPr="006A3496" w:rsidRDefault="00EC4FBF" w:rsidP="006A3496">
            <w:pPr>
              <w:suppressAutoHyphens w:val="0"/>
              <w:rPr>
                <w:rFonts w:eastAsia="Times New Roman"/>
                <w:b/>
                <w:bCs/>
                <w:color w:val="000000"/>
                <w:sz w:val="20"/>
                <w:szCs w:val="20"/>
                <w:lang w:eastAsia="ru-RU"/>
              </w:rPr>
            </w:pPr>
          </w:p>
        </w:tc>
      </w:tr>
      <w:tr w:rsidR="006A3496" w:rsidRPr="006A3496" w:rsidTr="006A3496">
        <w:trPr>
          <w:gridAfter w:val="3"/>
          <w:wAfter w:w="5527" w:type="dxa"/>
          <w:trHeight w:val="300"/>
        </w:trPr>
        <w:tc>
          <w:tcPr>
            <w:tcW w:w="954"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850"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421"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27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984"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2"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27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2"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3"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2"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2" w:type="dxa"/>
            <w:gridSpan w:val="2"/>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567" w:type="dxa"/>
            <w:gridSpan w:val="3"/>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709"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709"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850" w:type="dxa"/>
            <w:gridSpan w:val="2"/>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r>
      <w:tr w:rsidR="006A3496" w:rsidRPr="006A3496" w:rsidTr="006A3496">
        <w:trPr>
          <w:gridAfter w:val="3"/>
          <w:wAfter w:w="5527" w:type="dxa"/>
          <w:trHeight w:val="1275"/>
        </w:trPr>
        <w:tc>
          <w:tcPr>
            <w:tcW w:w="954" w:type="dxa"/>
            <w:tcBorders>
              <w:top w:val="single" w:sz="4" w:space="0" w:color="auto"/>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Реестровый номер</w:t>
            </w:r>
          </w:p>
        </w:tc>
        <w:tc>
          <w:tcPr>
            <w:tcW w:w="850"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Тип объекта</w:t>
            </w:r>
          </w:p>
        </w:tc>
        <w:tc>
          <w:tcPr>
            <w:tcW w:w="1421"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Наименование</w:t>
            </w:r>
          </w:p>
        </w:tc>
        <w:tc>
          <w:tcPr>
            <w:tcW w:w="1276"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Адрес</w:t>
            </w:r>
          </w:p>
        </w:tc>
        <w:tc>
          <w:tcPr>
            <w:tcW w:w="1984"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Кадастровый номер</w:t>
            </w:r>
          </w:p>
        </w:tc>
        <w:tc>
          <w:tcPr>
            <w:tcW w:w="992"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Параметры</w:t>
            </w:r>
          </w:p>
        </w:tc>
        <w:tc>
          <w:tcPr>
            <w:tcW w:w="1276"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Балансовая стоимость, руб.</w:t>
            </w:r>
          </w:p>
        </w:tc>
        <w:tc>
          <w:tcPr>
            <w:tcW w:w="992"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Износ, руб.</w:t>
            </w:r>
          </w:p>
        </w:tc>
        <w:tc>
          <w:tcPr>
            <w:tcW w:w="993"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Кадастровая стоимость, руб.</w:t>
            </w:r>
          </w:p>
        </w:tc>
        <w:tc>
          <w:tcPr>
            <w:tcW w:w="992"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Дата возникновения права базов. собственника</w:t>
            </w:r>
          </w:p>
        </w:tc>
        <w:tc>
          <w:tcPr>
            <w:tcW w:w="992" w:type="dxa"/>
            <w:gridSpan w:val="2"/>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Документ-основание права собственности</w:t>
            </w:r>
          </w:p>
        </w:tc>
        <w:tc>
          <w:tcPr>
            <w:tcW w:w="567" w:type="dxa"/>
            <w:gridSpan w:val="3"/>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Дата прекращения права базов. собственника</w:t>
            </w:r>
          </w:p>
        </w:tc>
        <w:tc>
          <w:tcPr>
            <w:tcW w:w="709"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Документ-основание прекращения права собственности</w:t>
            </w:r>
          </w:p>
        </w:tc>
        <w:tc>
          <w:tcPr>
            <w:tcW w:w="709"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Сведения о правообладателе</w:t>
            </w:r>
          </w:p>
        </w:tc>
        <w:tc>
          <w:tcPr>
            <w:tcW w:w="850" w:type="dxa"/>
            <w:gridSpan w:val="2"/>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 xml:space="preserve">Сведения </w:t>
            </w:r>
            <w:proofErr w:type="gramStart"/>
            <w:r w:rsidRPr="006A3496">
              <w:rPr>
                <w:rFonts w:eastAsia="Times New Roman"/>
                <w:b/>
                <w:bCs/>
                <w:color w:val="000000"/>
                <w:sz w:val="20"/>
                <w:szCs w:val="20"/>
                <w:lang w:eastAsia="ru-RU"/>
              </w:rPr>
              <w:t>об уст</w:t>
            </w:r>
            <w:proofErr w:type="gramEnd"/>
            <w:r w:rsidRPr="006A3496">
              <w:rPr>
                <w:rFonts w:eastAsia="Times New Roman"/>
                <w:b/>
                <w:bCs/>
                <w:color w:val="000000"/>
                <w:sz w:val="20"/>
                <w:szCs w:val="20"/>
                <w:lang w:eastAsia="ru-RU"/>
              </w:rPr>
              <w:t>. ограничениях (обременениях)</w:t>
            </w:r>
          </w:p>
        </w:tc>
      </w:tr>
      <w:tr w:rsidR="006A3496" w:rsidRPr="006A3496" w:rsidTr="006A3496">
        <w:trPr>
          <w:gridAfter w:val="3"/>
          <w:wAfter w:w="5527" w:type="dxa"/>
          <w:trHeight w:val="359"/>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здание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Здание администрации</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 Уточка, ул. Советская 15</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31:21:0101015:69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196.6</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811053.00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811053.00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3643715.59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Закон Белгородской области №149 </w:t>
            </w:r>
            <w:r w:rsidRPr="006A3496">
              <w:rPr>
                <w:rFonts w:eastAsia="Times New Roman"/>
                <w:color w:val="000000"/>
                <w:sz w:val="20"/>
                <w:szCs w:val="20"/>
                <w:lang w:eastAsia="ru-RU"/>
              </w:rPr>
              <w:lastRenderedPageBreak/>
              <w:t>от18.09.2007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 xml:space="preserve">Свидетельство гос. регистрации от </w:t>
            </w:r>
            <w:r w:rsidRPr="006A3496">
              <w:rPr>
                <w:rFonts w:eastAsia="Times New Roman"/>
                <w:color w:val="000000"/>
                <w:sz w:val="20"/>
                <w:szCs w:val="20"/>
                <w:lang w:eastAsia="ru-RU"/>
              </w:rPr>
              <w:lastRenderedPageBreak/>
              <w:t>14.06.2006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w:t>
            </w:r>
            <w:r w:rsidRPr="006A3496">
              <w:rPr>
                <w:rFonts w:eastAsia="Times New Roman"/>
                <w:color w:val="000000"/>
                <w:sz w:val="20"/>
                <w:szCs w:val="20"/>
                <w:lang w:eastAsia="ru-RU"/>
              </w:rPr>
              <w:lastRenderedPageBreak/>
              <w:t>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помещение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сарай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color w:val="000000"/>
                <w:sz w:val="20"/>
                <w:szCs w:val="20"/>
                <w:lang w:eastAsia="ru-RU"/>
              </w:rPr>
              <w:t>с. Уточка, ул. Советская, 15</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31:21:0101015:54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36.5</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46971.00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46971.00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351474.55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от 14.06.2006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помещение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гараж</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color w:val="000000"/>
                <w:sz w:val="20"/>
                <w:szCs w:val="20"/>
                <w:lang w:eastAsia="ru-RU"/>
              </w:rPr>
              <w:t>с. Уточка, ул. Советская, 15</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31:21:0101015:68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18.6</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12699,00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12699,00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70073.08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от 14.06.2006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 сельского дома культуры</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 ул. Центральная 32 Д.</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31:21:0105015:66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871</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5200875, 00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587110.11</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21006020.23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Свидетельство </w:t>
            </w:r>
            <w:proofErr w:type="spellStart"/>
            <w:r w:rsidRPr="006A3496">
              <w:rPr>
                <w:rFonts w:eastAsia="Times New Roman"/>
                <w:color w:val="000000"/>
                <w:sz w:val="20"/>
                <w:szCs w:val="20"/>
                <w:lang w:eastAsia="ru-RU"/>
              </w:rPr>
              <w:t>гос</w:t>
            </w:r>
            <w:proofErr w:type="spellEnd"/>
            <w:r w:rsidRPr="006A3496">
              <w:rPr>
                <w:rFonts w:eastAsia="Times New Roman"/>
                <w:color w:val="000000"/>
                <w:sz w:val="20"/>
                <w:szCs w:val="20"/>
                <w:lang w:eastAsia="ru-RU"/>
              </w:rPr>
              <w:t xml:space="preserve"> регистрации от 15.03.2007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 сельского дома культуры</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 ул. Советская,13.</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31:21:0101015:83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363,1</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139040,00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139040, 00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8615869.18</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color w:val="000000"/>
                <w:sz w:val="20"/>
                <w:szCs w:val="20"/>
                <w:lang w:eastAsia="ru-RU"/>
              </w:rPr>
              <w:t>Свидетельство гос. регистрации от 13.03.2007 г.</w:t>
            </w:r>
          </w:p>
          <w:p w:rsidR="006A3496" w:rsidRPr="006A3496" w:rsidRDefault="006A3496" w:rsidP="006A3496">
            <w:pPr>
              <w:suppressAutoHyphens w:val="0"/>
              <w:jc w:val="center"/>
              <w:rPr>
                <w:rFonts w:eastAsia="Times New Roman"/>
                <w:sz w:val="20"/>
                <w:szCs w:val="20"/>
                <w:lang w:eastAsia="ru-RU"/>
              </w:rPr>
            </w:pPr>
          </w:p>
          <w:p w:rsidR="006A3496" w:rsidRPr="006A3496" w:rsidRDefault="006A3496" w:rsidP="006A3496">
            <w:pPr>
              <w:suppressAutoHyphens w:val="0"/>
              <w:jc w:val="center"/>
              <w:rPr>
                <w:rFonts w:eastAsia="Times New Roman"/>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 сельского клуба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Плюхино ул. Заречная, 12.</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31:21:0108002:68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262.2</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82230.00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82230. 00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178407.48</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color w:val="000000"/>
                <w:sz w:val="20"/>
                <w:szCs w:val="20"/>
                <w:lang w:eastAsia="ru-RU"/>
              </w:rPr>
              <w:t xml:space="preserve">Свидетельство </w:t>
            </w:r>
            <w:proofErr w:type="gramStart"/>
            <w:r w:rsidRPr="006A3496">
              <w:rPr>
                <w:rFonts w:eastAsia="Times New Roman"/>
                <w:color w:val="000000"/>
                <w:sz w:val="20"/>
                <w:szCs w:val="20"/>
                <w:lang w:eastAsia="ru-RU"/>
              </w:rPr>
              <w:t>гос. .регистрации</w:t>
            </w:r>
            <w:proofErr w:type="gramEnd"/>
            <w:r w:rsidRPr="006A3496">
              <w:rPr>
                <w:rFonts w:eastAsia="Times New Roman"/>
                <w:color w:val="000000"/>
                <w:sz w:val="20"/>
                <w:szCs w:val="20"/>
                <w:lang w:eastAsia="ru-RU"/>
              </w:rPr>
              <w:t xml:space="preserve"> от 15.03.2007 г.</w:t>
            </w:r>
          </w:p>
          <w:p w:rsidR="006A3496" w:rsidRPr="006A3496" w:rsidRDefault="006A3496" w:rsidP="006A3496">
            <w:pPr>
              <w:suppressAutoHyphens w:val="0"/>
              <w:jc w:val="center"/>
              <w:rPr>
                <w:rFonts w:eastAsia="Times New Roman"/>
                <w:sz w:val="20"/>
                <w:szCs w:val="20"/>
                <w:lang w:eastAsia="ru-RU"/>
              </w:rPr>
            </w:pPr>
          </w:p>
          <w:p w:rsidR="006A3496" w:rsidRPr="006A3496" w:rsidRDefault="006A3496" w:rsidP="006A3496">
            <w:pPr>
              <w:suppressAutoHyphens w:val="0"/>
              <w:jc w:val="center"/>
              <w:rPr>
                <w:rFonts w:eastAsia="Times New Roman"/>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 сельского клуба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х. Ураково ул. Садовая, 1.</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31:21:0109005:36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201.3</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262678.00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262678.00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4777326.08</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color w:val="000000"/>
                <w:sz w:val="20"/>
                <w:szCs w:val="20"/>
                <w:lang w:eastAsia="ru-RU"/>
              </w:rPr>
              <w:t>Свидетельство гос. регистрации от 15.03.2007 г.</w:t>
            </w:r>
          </w:p>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дом</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Жилой дом участкового инспектора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 ул.Центральная,17</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31:21:00000000000000-96500/0070001/А</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41.5</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140000.00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140000.00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Договор купли продажи от 28.11.2008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 ул. Молодежная</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0,383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275415.00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132522.47</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1.592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2754076. 00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1565377.29</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х. Ураково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0.600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851392.00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483919.06</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Плюхино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1.293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1869398. 00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483919.06</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1-13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 ул. Криничная</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0.256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184227.00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88645. 31</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0.496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184227.00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88645. 31</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0.097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69753.00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30032. 48</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 ул. Комсомольская</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1.139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819055.00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394108.09</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с.Плюхино,    ул. Заречная</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0.660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541926.00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260760.88</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х. Ураково, ул. Садовая</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0.838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602606.00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289958.33</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1-19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Солдатка, ул. Слободская</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0.152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109303.00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52593.76</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 ул. Заречная</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0.510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366741.00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176466.14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 ул. Луговая</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0.553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332930.00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160197.34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 xml:space="preserve">Подъездная дорога к зерновому току ООО </w:t>
            </w:r>
            <w:proofErr w:type="spellStart"/>
            <w:r w:rsidRPr="006A3496">
              <w:rPr>
                <w:rFonts w:eastAsia="Times New Roman"/>
                <w:sz w:val="20"/>
                <w:szCs w:val="20"/>
                <w:lang w:eastAsia="ru-RU"/>
              </w:rPr>
              <w:t>Приосколье</w:t>
            </w:r>
            <w:proofErr w:type="spellEnd"/>
            <w:r w:rsidRPr="006A3496">
              <w:rPr>
                <w:rFonts w:eastAsia="Times New Roman"/>
                <w:sz w:val="20"/>
                <w:szCs w:val="20"/>
                <w:lang w:eastAsia="ru-RU"/>
              </w:rPr>
              <w:t xml:space="preserve"> АГРО</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8.210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24801162.00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4822455.64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Решение муниципального совета Красногвардейского района сорок восьмого заседания от26.01.2012 г. №6</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 xml:space="preserve">Подъездная дорога к зерновому току ООО </w:t>
            </w:r>
            <w:proofErr w:type="spellStart"/>
            <w:r w:rsidRPr="006A3496">
              <w:rPr>
                <w:rFonts w:eastAsia="Times New Roman"/>
                <w:sz w:val="20"/>
                <w:szCs w:val="20"/>
                <w:lang w:eastAsia="ru-RU"/>
              </w:rPr>
              <w:t>Приосколье</w:t>
            </w:r>
            <w:proofErr w:type="spellEnd"/>
            <w:r w:rsidRPr="006A3496">
              <w:rPr>
                <w:rFonts w:eastAsia="Times New Roman"/>
                <w:sz w:val="20"/>
                <w:szCs w:val="20"/>
                <w:lang w:eastAsia="ru-RU"/>
              </w:rPr>
              <w:t xml:space="preserve"> </w:t>
            </w:r>
            <w:r w:rsidRPr="006A3496">
              <w:rPr>
                <w:rFonts w:eastAsia="Times New Roman"/>
                <w:sz w:val="20"/>
                <w:szCs w:val="20"/>
                <w:lang w:eastAsia="ru-RU"/>
              </w:rPr>
              <w:lastRenderedPageBreak/>
              <w:t>АГРО</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lastRenderedPageBreak/>
              <w:t>с. Уточка</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3.078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7720806. 00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1501270.26</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Решение муниципального совета Красног</w:t>
            </w:r>
            <w:r w:rsidRPr="006A3496">
              <w:rPr>
                <w:rFonts w:eastAsia="Times New Roman"/>
                <w:color w:val="000000"/>
                <w:sz w:val="20"/>
                <w:szCs w:val="20"/>
                <w:lang w:eastAsia="ru-RU"/>
              </w:rPr>
              <w:lastRenderedPageBreak/>
              <w:t>вардейского района сорок восьмого заседания от26.01.2012 г. №6</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w:t>
            </w:r>
            <w:r w:rsidRPr="006A3496">
              <w:rPr>
                <w:rFonts w:eastAsia="Times New Roman"/>
                <w:color w:val="000000"/>
                <w:sz w:val="20"/>
                <w:szCs w:val="20"/>
                <w:lang w:eastAsia="ru-RU"/>
              </w:rPr>
              <w:lastRenderedPageBreak/>
              <w:t>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roofErr w:type="spellStart"/>
            <w:r w:rsidRPr="006A3496">
              <w:rPr>
                <w:rFonts w:eastAsia="Times New Roman"/>
                <w:sz w:val="20"/>
                <w:szCs w:val="20"/>
                <w:lang w:eastAsia="ru-RU"/>
              </w:rPr>
              <w:t>Автоподъезд</w:t>
            </w:r>
            <w:proofErr w:type="spellEnd"/>
            <w:r w:rsidRPr="006A3496">
              <w:rPr>
                <w:rFonts w:eastAsia="Times New Roman"/>
                <w:sz w:val="20"/>
                <w:szCs w:val="20"/>
                <w:lang w:eastAsia="ru-RU"/>
              </w:rPr>
              <w:t xml:space="preserve"> к кладбищу</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0.278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1157038. 00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12856. 04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б/н от 20.09.2013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roofErr w:type="spellStart"/>
            <w:r w:rsidRPr="006A3496">
              <w:rPr>
                <w:rFonts w:eastAsia="Times New Roman"/>
                <w:sz w:val="20"/>
                <w:szCs w:val="20"/>
                <w:lang w:eastAsia="ru-RU"/>
              </w:rPr>
              <w:t>Автоподъезд</w:t>
            </w:r>
            <w:proofErr w:type="spellEnd"/>
            <w:r w:rsidRPr="006A3496">
              <w:rPr>
                <w:rFonts w:eastAsia="Times New Roman"/>
                <w:sz w:val="20"/>
                <w:szCs w:val="20"/>
                <w:lang w:eastAsia="ru-RU"/>
              </w:rPr>
              <w:t xml:space="preserve"> к кладбищу</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Плюхино</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0.339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1415931. 00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15732. 64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б/н от 20.09.2013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roofErr w:type="spellStart"/>
            <w:r w:rsidRPr="006A3496">
              <w:rPr>
                <w:rFonts w:eastAsia="Times New Roman"/>
                <w:sz w:val="20"/>
                <w:szCs w:val="20"/>
                <w:lang w:eastAsia="ru-RU"/>
              </w:rPr>
              <w:t>Автоподъезд</w:t>
            </w:r>
            <w:proofErr w:type="spellEnd"/>
            <w:r w:rsidRPr="006A3496">
              <w:rPr>
                <w:rFonts w:eastAsia="Times New Roman"/>
                <w:sz w:val="20"/>
                <w:szCs w:val="20"/>
                <w:lang w:eastAsia="ru-RU"/>
              </w:rPr>
              <w:t xml:space="preserve"> к кладбищу</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Солдатка</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0.354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1253868. 00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13931. 94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б/н от 20.09.2013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roofErr w:type="spellStart"/>
            <w:r w:rsidRPr="006A3496">
              <w:rPr>
                <w:rFonts w:eastAsia="Times New Roman"/>
                <w:sz w:val="20"/>
                <w:szCs w:val="20"/>
                <w:lang w:eastAsia="ru-RU"/>
              </w:rPr>
              <w:t>Автоподъезд</w:t>
            </w:r>
            <w:proofErr w:type="spellEnd"/>
            <w:r w:rsidRPr="006A3496">
              <w:rPr>
                <w:rFonts w:eastAsia="Times New Roman"/>
                <w:sz w:val="20"/>
                <w:szCs w:val="20"/>
                <w:lang w:eastAsia="ru-RU"/>
              </w:rPr>
              <w:t xml:space="preserve"> к кладбищу</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0.178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311307.00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3458.98</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б/н от 20.09.2013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Подъездная дорога к молочным фермам СПК Большевик</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2.131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8427930. 00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Решение муниципального совета Красногвардейского </w:t>
            </w:r>
            <w:r w:rsidRPr="006A3496">
              <w:rPr>
                <w:rFonts w:eastAsia="Times New Roman"/>
                <w:color w:val="000000"/>
                <w:sz w:val="20"/>
                <w:szCs w:val="20"/>
                <w:lang w:eastAsia="ru-RU"/>
              </w:rPr>
              <w:lastRenderedPageBreak/>
              <w:t>района сорок восьмого заседания от06.11.2015 г. №8</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Подъездная дорога к молочным фермам СПК Большевик</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7.832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58488500.00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Решение муниципального совета Красногвардейского района сорок восьмого заседания от06.11.2015 г. №9</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 xml:space="preserve">Автодорога м. </w:t>
            </w:r>
            <w:proofErr w:type="spellStart"/>
            <w:r w:rsidRPr="006A3496">
              <w:rPr>
                <w:rFonts w:eastAsia="Times New Roman"/>
                <w:sz w:val="20"/>
                <w:szCs w:val="20"/>
                <w:lang w:eastAsia="ru-RU"/>
              </w:rPr>
              <w:t>кр</w:t>
            </w:r>
            <w:proofErr w:type="spellEnd"/>
            <w:r w:rsidRPr="006A3496">
              <w:rPr>
                <w:rFonts w:eastAsia="Times New Roman"/>
                <w:sz w:val="20"/>
                <w:szCs w:val="20"/>
                <w:lang w:eastAsia="ru-RU"/>
              </w:rPr>
              <w:t>. ИЖС</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2.713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143334000.00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Решение муниципального совета Красногвардейского района сорок восьмого заседания от19.06.2019 г. №9</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w:t>
            </w:r>
            <w:r w:rsidRPr="006A3496">
              <w:rPr>
                <w:rFonts w:eastAsia="Times New Roman"/>
                <w:bCs/>
                <w:sz w:val="20"/>
                <w:szCs w:val="20"/>
                <w:lang w:eastAsia="ru-RU"/>
              </w:rPr>
              <w:lastRenderedPageBreak/>
              <w:t>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lastRenderedPageBreak/>
              <w:t xml:space="preserve">Земельный </w:t>
            </w:r>
            <w:r w:rsidRPr="006A3496">
              <w:rPr>
                <w:rFonts w:eastAsia="Times New Roman"/>
                <w:bCs/>
                <w:sz w:val="20"/>
                <w:szCs w:val="20"/>
                <w:lang w:eastAsia="ru-RU"/>
              </w:rPr>
              <w:lastRenderedPageBreak/>
              <w:t>участок кладбище</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lastRenderedPageBreak/>
              <w:t xml:space="preserve">с. </w:t>
            </w:r>
            <w:r w:rsidRPr="006A3496">
              <w:rPr>
                <w:rFonts w:eastAsia="Times New Roman"/>
                <w:sz w:val="20"/>
                <w:szCs w:val="20"/>
                <w:lang w:eastAsia="ru-RU"/>
              </w:rPr>
              <w:lastRenderedPageBreak/>
              <w:t>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lastRenderedPageBreak/>
              <w:t>31:21:0105007:68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 xml:space="preserve">13292 </w:t>
            </w:r>
            <w:r w:rsidRPr="006A3496">
              <w:rPr>
                <w:rFonts w:eastAsia="Times New Roman"/>
                <w:bCs/>
                <w:sz w:val="20"/>
                <w:szCs w:val="20"/>
                <w:lang w:eastAsia="ru-RU"/>
              </w:rPr>
              <w:lastRenderedPageBreak/>
              <w:t>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lastRenderedPageBreak/>
              <w:t>1521269. 40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1521269.</w:t>
            </w:r>
            <w:r w:rsidRPr="006A3496">
              <w:rPr>
                <w:rFonts w:eastAsia="Times New Roman"/>
                <w:color w:val="000000"/>
                <w:sz w:val="20"/>
                <w:szCs w:val="20"/>
                <w:lang w:eastAsia="ru-RU"/>
              </w:rPr>
              <w:lastRenderedPageBreak/>
              <w:t>40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Распоря</w:t>
            </w:r>
            <w:r w:rsidRPr="006A3496">
              <w:rPr>
                <w:rFonts w:eastAsia="Times New Roman"/>
                <w:color w:val="000000"/>
                <w:sz w:val="20"/>
                <w:szCs w:val="20"/>
                <w:lang w:eastAsia="ru-RU"/>
              </w:rPr>
              <w:lastRenderedPageBreak/>
              <w:t>жение Администрации Красногвардейского района Белгородской области №267 от 03.04.2013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Свидете</w:t>
            </w:r>
            <w:r w:rsidRPr="006A3496">
              <w:rPr>
                <w:rFonts w:eastAsia="Times New Roman"/>
                <w:color w:val="000000"/>
                <w:sz w:val="20"/>
                <w:szCs w:val="20"/>
                <w:lang w:eastAsia="ru-RU"/>
              </w:rPr>
              <w:lastRenderedPageBreak/>
              <w:t>льство гос. регистрации права от 24.06.2013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w:t>
            </w:r>
            <w:r w:rsidRPr="006A3496">
              <w:rPr>
                <w:rFonts w:eastAsia="Times New Roman"/>
                <w:color w:val="000000"/>
                <w:sz w:val="20"/>
                <w:szCs w:val="20"/>
                <w:lang w:eastAsia="ru-RU"/>
              </w:rPr>
              <w:lastRenderedPageBreak/>
              <w:t>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Ограни</w:t>
            </w:r>
            <w:r w:rsidRPr="006A3496">
              <w:rPr>
                <w:rFonts w:eastAsia="Times New Roman"/>
                <w:color w:val="000000"/>
                <w:sz w:val="20"/>
                <w:szCs w:val="20"/>
                <w:lang w:eastAsia="ru-RU"/>
              </w:rPr>
              <w:lastRenderedPageBreak/>
              <w:t>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1-32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кладбище</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с. Плюхино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31:21:0108003:69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6830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768443.30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768443.30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Распоряжение Администрации Красногвардейского района Белгородской области №267 от 03.04.2013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24.06.2013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кладбище</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с. Уточка</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31:21:0107015:24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14709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1810089. 54</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1810089.54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Распоряжение Администрации Красногвардейского района Белгородской области №267 от 03.04.2013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24.06.2013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w:t>
            </w:r>
            <w:r w:rsidRPr="006A3496">
              <w:rPr>
                <w:rFonts w:eastAsia="Times New Roman"/>
                <w:bCs/>
                <w:sz w:val="20"/>
                <w:szCs w:val="20"/>
                <w:lang w:eastAsia="ru-RU"/>
              </w:rPr>
              <w:lastRenderedPageBreak/>
              <w:t>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lastRenderedPageBreak/>
              <w:t xml:space="preserve">Земельный </w:t>
            </w:r>
            <w:r w:rsidRPr="006A3496">
              <w:rPr>
                <w:rFonts w:eastAsia="Times New Roman"/>
                <w:bCs/>
                <w:sz w:val="20"/>
                <w:szCs w:val="20"/>
                <w:lang w:eastAsia="ru-RU"/>
              </w:rPr>
              <w:lastRenderedPageBreak/>
              <w:t>участок кладбище</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lastRenderedPageBreak/>
              <w:t>с. Солдатка</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31:21:0101011:165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 xml:space="preserve">4922 </w:t>
            </w:r>
            <w:r w:rsidRPr="006A3496">
              <w:rPr>
                <w:rFonts w:eastAsia="Times New Roman"/>
                <w:bCs/>
                <w:sz w:val="20"/>
                <w:szCs w:val="20"/>
                <w:lang w:eastAsia="ru-RU"/>
              </w:rPr>
              <w:lastRenderedPageBreak/>
              <w:t>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lastRenderedPageBreak/>
              <w:t>579073.30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579073.3</w:t>
            </w:r>
            <w:r w:rsidRPr="006A3496">
              <w:rPr>
                <w:rFonts w:eastAsia="Times New Roman"/>
                <w:color w:val="000000"/>
                <w:sz w:val="20"/>
                <w:szCs w:val="20"/>
                <w:lang w:eastAsia="ru-RU"/>
              </w:rPr>
              <w:lastRenderedPageBreak/>
              <w:t>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Распоря</w:t>
            </w:r>
            <w:r w:rsidRPr="006A3496">
              <w:rPr>
                <w:rFonts w:eastAsia="Times New Roman"/>
                <w:color w:val="000000"/>
                <w:sz w:val="20"/>
                <w:szCs w:val="20"/>
                <w:lang w:eastAsia="ru-RU"/>
              </w:rPr>
              <w:lastRenderedPageBreak/>
              <w:t>жение Администрации Красногвардейского района Белгородской области №267 от 03.04.2013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Свидете</w:t>
            </w:r>
            <w:r w:rsidRPr="006A3496">
              <w:rPr>
                <w:rFonts w:eastAsia="Times New Roman"/>
                <w:color w:val="000000"/>
                <w:sz w:val="20"/>
                <w:szCs w:val="20"/>
                <w:lang w:eastAsia="ru-RU"/>
              </w:rPr>
              <w:lastRenderedPageBreak/>
              <w:t>льство гос. регистрации права от 24.06.2013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w:t>
            </w:r>
            <w:r w:rsidRPr="006A3496">
              <w:rPr>
                <w:rFonts w:eastAsia="Times New Roman"/>
                <w:color w:val="000000"/>
                <w:sz w:val="20"/>
                <w:szCs w:val="20"/>
                <w:lang w:eastAsia="ru-RU"/>
              </w:rPr>
              <w:lastRenderedPageBreak/>
              <w:t>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Ограни</w:t>
            </w:r>
            <w:r w:rsidRPr="006A3496">
              <w:rPr>
                <w:rFonts w:eastAsia="Times New Roman"/>
                <w:color w:val="000000"/>
                <w:sz w:val="20"/>
                <w:szCs w:val="20"/>
                <w:lang w:eastAsia="ru-RU"/>
              </w:rPr>
              <w:lastRenderedPageBreak/>
              <w:t>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1-35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сельхоз-назначения</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В границах плана СПК Большевик</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31:21:0000000:215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744000.000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4047360. 00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4047360.00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Решение Красногвардейского районного суда Белгородской области от 14.01.2014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14.01.2014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Памятник погибшим воинам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с. Большебыково, ул. Центральная 32 Е</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31:21:0105014:116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sz w:val="20"/>
                <w:szCs w:val="20"/>
                <w:lang w:eastAsia="ru-RU"/>
              </w:rPr>
            </w:pP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Федеральный закон №131 </w:t>
            </w:r>
            <w:proofErr w:type="gramStart"/>
            <w:r w:rsidRPr="006A3496">
              <w:rPr>
                <w:rFonts w:eastAsia="Times New Roman"/>
                <w:color w:val="000000"/>
                <w:sz w:val="20"/>
                <w:szCs w:val="20"/>
                <w:lang w:eastAsia="ru-RU"/>
              </w:rPr>
              <w:t>Ф-З</w:t>
            </w:r>
            <w:proofErr w:type="gramEnd"/>
            <w:r w:rsidRPr="006A3496">
              <w:rPr>
                <w:rFonts w:eastAsia="Times New Roman"/>
                <w:color w:val="000000"/>
                <w:sz w:val="20"/>
                <w:szCs w:val="20"/>
                <w:lang w:eastAsia="ru-RU"/>
              </w:rPr>
              <w:t xml:space="preserve"> от 6 октября2003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01.12.2016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здания администрации</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С. Уточка, ул. Советская 15</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31:21:0101015:54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2009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351474.55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bCs/>
                <w:sz w:val="20"/>
                <w:szCs w:val="20"/>
                <w:lang w:eastAsia="ru-RU"/>
              </w:rPr>
              <w:t>351474.55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25.12.2008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1-38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ДК Уточка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 ул. Советская 13</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31:21:0101015:58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2871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469207.53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469207.53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25.12.2008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сельский клуб Плюхино</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 Плюхино, ул. Заречная 12</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31:21:0108002:68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1194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178407.48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3593.94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25.12.2008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сельский клуб х.Ураково</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х. Ураково, ул. Садовая 1</w:t>
            </w:r>
          </w:p>
          <w:p w:rsidR="006A3496" w:rsidRPr="006A3496" w:rsidRDefault="006A3496" w:rsidP="006A3496">
            <w:pPr>
              <w:suppressAutoHyphens w:val="0"/>
              <w:jc w:val="center"/>
              <w:rPr>
                <w:rFonts w:eastAsia="Times New Roman"/>
                <w:color w:val="000000"/>
                <w:sz w:val="20"/>
                <w:szCs w:val="20"/>
                <w:lang w:eastAsia="ru-RU"/>
              </w:rPr>
            </w:pP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31:21:0109005:30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446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i/>
                <w:sz w:val="20"/>
                <w:szCs w:val="20"/>
                <w:lang w:eastAsia="ru-RU"/>
              </w:rPr>
            </w:pPr>
            <w:r w:rsidRPr="006A3496">
              <w:rPr>
                <w:rFonts w:eastAsia="Times New Roman"/>
                <w:bCs/>
                <w:i/>
                <w:sz w:val="20"/>
                <w:szCs w:val="20"/>
                <w:lang w:eastAsia="ru-RU"/>
              </w:rPr>
              <w:t>69308.40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1248.80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Свидетельство </w:t>
            </w:r>
            <w:proofErr w:type="gramStart"/>
            <w:r w:rsidRPr="006A3496">
              <w:rPr>
                <w:rFonts w:eastAsia="Times New Roman"/>
                <w:color w:val="000000"/>
                <w:sz w:val="20"/>
                <w:szCs w:val="20"/>
                <w:lang w:eastAsia="ru-RU"/>
              </w:rPr>
              <w:t>гос. .регистрации</w:t>
            </w:r>
            <w:proofErr w:type="gramEnd"/>
            <w:r w:rsidRPr="006A3496">
              <w:rPr>
                <w:rFonts w:eastAsia="Times New Roman"/>
                <w:color w:val="000000"/>
                <w:sz w:val="20"/>
                <w:szCs w:val="20"/>
                <w:lang w:eastAsia="ru-RU"/>
              </w:rPr>
              <w:t xml:space="preserve"> права от 25.12.2008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ДК Большебыково</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 Большебыково, ул. Центральная 32 Д</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31:21:0105015:40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3235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491687.65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bCs/>
                <w:sz w:val="20"/>
                <w:szCs w:val="20"/>
                <w:lang w:eastAsia="ru-RU"/>
              </w:rPr>
              <w:t>491687.65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08.09.2014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парк</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 Большебыково ул. Центральная 32 Е</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31:21:0105014:83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14540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6403.05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bCs/>
                <w:sz w:val="20"/>
                <w:szCs w:val="20"/>
                <w:lang w:eastAsia="ru-RU"/>
              </w:rPr>
              <w:t>6403.05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Свидетельство БЕО на право собственности на </w:t>
            </w:r>
            <w:r w:rsidRPr="006A3496">
              <w:rPr>
                <w:rFonts w:eastAsia="Times New Roman"/>
                <w:color w:val="000000"/>
                <w:sz w:val="20"/>
                <w:szCs w:val="20"/>
                <w:lang w:eastAsia="ru-RU"/>
              </w:rPr>
              <w:lastRenderedPageBreak/>
              <w:t>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 xml:space="preserve">Свидетельство гос. регистрации права от </w:t>
            </w:r>
            <w:r w:rsidRPr="006A3496">
              <w:rPr>
                <w:rFonts w:eastAsia="Times New Roman"/>
                <w:color w:val="000000"/>
                <w:sz w:val="20"/>
                <w:szCs w:val="20"/>
                <w:lang w:eastAsia="ru-RU"/>
              </w:rPr>
              <w:lastRenderedPageBreak/>
              <w:t>12.12.2014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памятник погибшим воинам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с. Уточка, ул. Советская </w:t>
            </w:r>
            <w:proofErr w:type="gramStart"/>
            <w:r w:rsidRPr="006A3496">
              <w:rPr>
                <w:rFonts w:eastAsia="Times New Roman"/>
                <w:color w:val="000000"/>
                <w:sz w:val="20"/>
                <w:szCs w:val="20"/>
                <w:lang w:eastAsia="ru-RU"/>
              </w:rPr>
              <w:t>2</w:t>
            </w:r>
            <w:proofErr w:type="gramEnd"/>
            <w:r w:rsidRPr="006A3496">
              <w:rPr>
                <w:rFonts w:eastAsia="Times New Roman"/>
                <w:color w:val="000000"/>
                <w:sz w:val="20"/>
                <w:szCs w:val="20"/>
                <w:lang w:eastAsia="ru-RU"/>
              </w:rPr>
              <w:t xml:space="preserve"> а</w:t>
            </w:r>
          </w:p>
          <w:p w:rsidR="006A3496" w:rsidRPr="006A3496" w:rsidRDefault="006A3496" w:rsidP="006A3496">
            <w:pPr>
              <w:suppressAutoHyphens w:val="0"/>
              <w:jc w:val="center"/>
              <w:rPr>
                <w:rFonts w:eastAsia="Times New Roman"/>
                <w:color w:val="000000"/>
                <w:sz w:val="20"/>
                <w:szCs w:val="20"/>
                <w:lang w:eastAsia="ru-RU"/>
              </w:rPr>
            </w:pP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31:21:0101011:183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938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153297.34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bCs/>
                <w:sz w:val="20"/>
                <w:szCs w:val="20"/>
                <w:lang w:eastAsia="ru-RU"/>
              </w:rPr>
              <w:t>153297.34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12.12.2014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памятник погибшим воинам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 Большебыково, ул. Центральная 32Е</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31:21:0105014:111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311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47268.89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bCs/>
                <w:sz w:val="20"/>
                <w:szCs w:val="20"/>
                <w:lang w:eastAsia="ru-RU"/>
              </w:rPr>
              <w:t>47268.89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12.12.2014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 км на северо-запад от села Уточка</w:t>
            </w:r>
          </w:p>
          <w:p w:rsidR="006A3496" w:rsidRPr="006A3496" w:rsidRDefault="006A3496" w:rsidP="006A3496">
            <w:pPr>
              <w:suppressAutoHyphens w:val="0"/>
              <w:jc w:val="center"/>
              <w:rPr>
                <w:rFonts w:eastAsia="Times New Roman"/>
                <w:color w:val="000000"/>
                <w:sz w:val="20"/>
                <w:szCs w:val="20"/>
                <w:lang w:eastAsia="ru-RU"/>
              </w:rPr>
            </w:pP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31:21:0101010:10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5100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139230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03.09.2019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1-46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20 метров на юго-восток от центра села Уточка</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31:21:0101015:56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1462</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39312</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03.09.2019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1300 метров на северо-восток от центра с.Большебыково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31:21:0000000:888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6409</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307696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04.02.2019.г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1-48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1300 метров на северо-восток от центра с.Большебыково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31:21:0105008672</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5800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147262</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08.07.2019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120 метров на юго-запад от х.Ураково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31:21:0109007:102</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10000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259960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Уведомление о государственной регистрации права собственности субъекта РФ лил м о на </w:t>
            </w:r>
            <w:proofErr w:type="gramStart"/>
            <w:r w:rsidRPr="006A3496">
              <w:rPr>
                <w:rFonts w:eastAsia="Times New Roman"/>
                <w:color w:val="000000"/>
                <w:sz w:val="20"/>
                <w:szCs w:val="20"/>
                <w:lang w:eastAsia="ru-RU"/>
              </w:rPr>
              <w:t>земельный  участок</w:t>
            </w:r>
            <w:proofErr w:type="gramEnd"/>
            <w:r w:rsidRPr="006A3496">
              <w:rPr>
                <w:rFonts w:eastAsia="Times New Roman"/>
                <w:color w:val="000000"/>
                <w:sz w:val="20"/>
                <w:szCs w:val="20"/>
                <w:lang w:eastAsia="ru-RU"/>
              </w:rPr>
              <w:t xml:space="preserve">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09.02.2018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1-50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 xml:space="preserve">350 метров на запад от </w:t>
            </w:r>
            <w:proofErr w:type="spellStart"/>
            <w:r w:rsidRPr="006A3496">
              <w:rPr>
                <w:rFonts w:eastAsia="Times New Roman"/>
                <w:color w:val="000000"/>
                <w:sz w:val="20"/>
                <w:szCs w:val="20"/>
                <w:lang w:eastAsia="ru-RU"/>
              </w:rPr>
              <w:t>ценра</w:t>
            </w:r>
            <w:proofErr w:type="spellEnd"/>
            <w:r w:rsidRPr="006A3496">
              <w:rPr>
                <w:rFonts w:eastAsia="Times New Roman"/>
                <w:color w:val="000000"/>
                <w:sz w:val="20"/>
                <w:szCs w:val="20"/>
                <w:lang w:eastAsia="ru-RU"/>
              </w:rPr>
              <w:t xml:space="preserve">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31:21:0105002:14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1000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11285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12.10.2016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с. Плюхино, ул. Мира 20 метров на запад от дома 41</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31:21:0108007:31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4500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112320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24.11.2016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1-52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2200 метров на восток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31:21:0105007:20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2200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24828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25.01.2016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1258 метров на запад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31:21:0105007:60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5800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72349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25.01.2016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1-54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1250 метров на восток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31:21:0105029:8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5100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57557</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1260 метров на восток от центра села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31:21:0105029:14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1000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112285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1-56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2100 метров на ю гот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31:21:0105002:1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34985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12.07.2016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 xml:space="preserve">120 метров на юго-запад от дома82 расположенного по </w:t>
            </w:r>
            <w:proofErr w:type="spellStart"/>
            <w:r w:rsidRPr="006A3496">
              <w:rPr>
                <w:rFonts w:eastAsia="Times New Roman"/>
                <w:color w:val="000000"/>
                <w:sz w:val="20"/>
                <w:szCs w:val="20"/>
                <w:lang w:eastAsia="ru-RU"/>
              </w:rPr>
              <w:t>ул</w:t>
            </w:r>
            <w:proofErr w:type="spellEnd"/>
            <w:r w:rsidRPr="006A3496">
              <w:rPr>
                <w:rFonts w:eastAsia="Times New Roman"/>
                <w:color w:val="000000"/>
                <w:sz w:val="20"/>
                <w:szCs w:val="20"/>
                <w:lang w:eastAsia="ru-RU"/>
              </w:rPr>
              <w:t xml:space="preserve"> лесная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 xml:space="preserve">31:21:0000000:935 </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2200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105622</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24.01.2018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2500 метров на север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31:21:0000000:1457</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5000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55754.03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27.02.2016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w:t>
            </w:r>
            <w:r w:rsidRPr="006A3496">
              <w:rPr>
                <w:rFonts w:eastAsia="Times New Roman"/>
                <w:bCs/>
                <w:sz w:val="20"/>
                <w:szCs w:val="20"/>
                <w:lang w:eastAsia="ru-RU"/>
              </w:rPr>
              <w:lastRenderedPageBreak/>
              <w:t>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lastRenderedPageBreak/>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 xml:space="preserve">650 метров на запад от дома 27/1 </w:t>
            </w:r>
            <w:r w:rsidRPr="006A3496">
              <w:rPr>
                <w:rFonts w:eastAsia="Times New Roman"/>
                <w:color w:val="000000"/>
                <w:sz w:val="20"/>
                <w:szCs w:val="20"/>
                <w:lang w:eastAsia="ru-RU"/>
              </w:rPr>
              <w:lastRenderedPageBreak/>
              <w:t xml:space="preserve">расположенного по ул. Советская с. Уточка </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lastRenderedPageBreak/>
              <w:t>31:21:0101014:107</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1900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51870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01.04.2015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w:t>
            </w:r>
            <w:r w:rsidRPr="006A3496">
              <w:rPr>
                <w:rFonts w:eastAsia="Times New Roman"/>
                <w:color w:val="000000"/>
                <w:sz w:val="20"/>
                <w:szCs w:val="20"/>
                <w:lang w:eastAsia="ru-RU"/>
              </w:rPr>
              <w:lastRenderedPageBreak/>
              <w:t>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 xml:space="preserve">Ограничения не </w:t>
            </w:r>
            <w:r w:rsidRPr="006A3496">
              <w:rPr>
                <w:rFonts w:eastAsia="Times New Roman"/>
                <w:color w:val="000000"/>
                <w:sz w:val="20"/>
                <w:szCs w:val="20"/>
                <w:lang w:eastAsia="ru-RU"/>
              </w:rPr>
              <w:lastRenderedPageBreak/>
              <w:t>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1-60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300 метров на северо-восток от дома 49 расположенного по ул. Комсомольская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31:21:0000000:1459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1500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72015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27.02.2020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1250 метров на запад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31:21:0105007:65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5800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65457.66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25.01.2016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1750 метров на запад от центра с. Плюхино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31:21:0108006:71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5800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65457.66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15.04.2015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20 метров на запад от центра села</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31:21:0105014:1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4200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103338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28.10.2016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1500 метров на юг от центра с. Плюхино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31:21:0108007:36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5600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63200.5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23.08.022019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w:t>
            </w:r>
            <w:r w:rsidRPr="006A3496">
              <w:rPr>
                <w:rFonts w:eastAsia="Times New Roman"/>
                <w:color w:val="000000"/>
                <w:sz w:val="20"/>
                <w:szCs w:val="20"/>
                <w:lang w:eastAsia="ru-RU"/>
              </w:rPr>
              <w:lastRenderedPageBreak/>
              <w:t>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3500 метров на юго-восток от дома 95по ул. Комсомольская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31:21:0000000:763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600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28806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12,10,2016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30 метров на восток от дома 82 по ул. Лесная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31:21:0000000:934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4801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24.01.2018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2100 метров на юг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31:21:0000000:933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800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38408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24.01.2018.г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 xml:space="preserve">100 метров на север </w:t>
            </w:r>
            <w:proofErr w:type="gramStart"/>
            <w:r w:rsidRPr="006A3496">
              <w:rPr>
                <w:rFonts w:eastAsia="Times New Roman"/>
                <w:color w:val="000000"/>
                <w:sz w:val="20"/>
                <w:szCs w:val="20"/>
                <w:lang w:eastAsia="ru-RU"/>
              </w:rPr>
              <w:t>от  центра</w:t>
            </w:r>
            <w:proofErr w:type="gramEnd"/>
            <w:r w:rsidRPr="006A3496">
              <w:rPr>
                <w:rFonts w:eastAsia="Times New Roman"/>
                <w:color w:val="000000"/>
                <w:sz w:val="20"/>
                <w:szCs w:val="20"/>
                <w:lang w:eastAsia="ru-RU"/>
              </w:rPr>
              <w:t xml:space="preserve"> с. Уточка</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31:21:0101011: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912</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24897.6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05.02.2018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250 метров на восток от дома 49 расположенного по ул. Комсомольс</w:t>
            </w:r>
            <w:r w:rsidRPr="006A3496">
              <w:rPr>
                <w:rFonts w:eastAsia="Times New Roman"/>
                <w:color w:val="000000"/>
                <w:sz w:val="20"/>
                <w:szCs w:val="20"/>
                <w:lang w:eastAsia="ru-RU"/>
              </w:rPr>
              <w:lastRenderedPageBreak/>
              <w:t>кая</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lastRenderedPageBreak/>
              <w:t>31:21:0000000:1473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900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43209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27.02.2020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bl>
    <w:p w:rsidR="006A3496" w:rsidRDefault="006A3496" w:rsidP="0062298B">
      <w:pPr>
        <w:widowControl w:val="0"/>
        <w:suppressAutoHyphens w:val="0"/>
        <w:autoSpaceDE w:val="0"/>
        <w:autoSpaceDN w:val="0"/>
        <w:adjustRightInd w:val="0"/>
        <w:rPr>
          <w:rFonts w:eastAsia="Times New Roman"/>
          <w:sz w:val="20"/>
          <w:szCs w:val="20"/>
          <w:lang w:eastAsia="ru-RU"/>
        </w:rPr>
      </w:pPr>
    </w:p>
    <w:p w:rsidR="0062298B" w:rsidRPr="006A3496" w:rsidRDefault="0062298B" w:rsidP="0062298B">
      <w:pPr>
        <w:widowControl w:val="0"/>
        <w:suppressAutoHyphens w:val="0"/>
        <w:autoSpaceDE w:val="0"/>
        <w:autoSpaceDN w:val="0"/>
        <w:adjustRightInd w:val="0"/>
        <w:rPr>
          <w:rFonts w:eastAsia="Times New Roman"/>
          <w:sz w:val="20"/>
          <w:szCs w:val="20"/>
          <w:lang w:eastAsia="ru-RU"/>
        </w:rPr>
      </w:pPr>
    </w:p>
    <w:tbl>
      <w:tblPr>
        <w:tblW w:w="15240" w:type="dxa"/>
        <w:tblInd w:w="-106" w:type="dxa"/>
        <w:tblLayout w:type="fixed"/>
        <w:tblLook w:val="00A0" w:firstRow="1" w:lastRow="0" w:firstColumn="1" w:lastColumn="0" w:noHBand="0" w:noVBand="0"/>
      </w:tblPr>
      <w:tblGrid>
        <w:gridCol w:w="673"/>
        <w:gridCol w:w="1894"/>
        <w:gridCol w:w="1134"/>
        <w:gridCol w:w="941"/>
        <w:gridCol w:w="1185"/>
        <w:gridCol w:w="2076"/>
        <w:gridCol w:w="1325"/>
        <w:gridCol w:w="1940"/>
        <w:gridCol w:w="2455"/>
        <w:gridCol w:w="1617"/>
      </w:tblGrid>
      <w:tr w:rsidR="006A3496" w:rsidRPr="006A3496" w:rsidTr="006A3496">
        <w:trPr>
          <w:trHeight w:val="300"/>
        </w:trPr>
        <w:tc>
          <w:tcPr>
            <w:tcW w:w="673"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89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3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941"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8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2076"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32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4072" w:type="dxa"/>
            <w:gridSpan w:val="2"/>
            <w:tcBorders>
              <w:top w:val="nil"/>
              <w:left w:val="nil"/>
              <w:bottom w:val="nil"/>
              <w:right w:val="nil"/>
            </w:tcBorders>
            <w:vAlign w:val="center"/>
          </w:tcPr>
          <w:p w:rsidR="006A3496" w:rsidRPr="006A3496" w:rsidRDefault="006A3496" w:rsidP="006A3496">
            <w:pPr>
              <w:suppressAutoHyphens w:val="0"/>
              <w:jc w:val="center"/>
              <w:rPr>
                <w:rFonts w:eastAsia="Times New Roman"/>
                <w:b/>
                <w:bCs/>
                <w:color w:val="000000"/>
                <w:sz w:val="20"/>
                <w:szCs w:val="20"/>
                <w:lang w:eastAsia="ru-RU"/>
              </w:rPr>
            </w:pPr>
          </w:p>
        </w:tc>
      </w:tr>
      <w:tr w:rsidR="006A3496" w:rsidRPr="006A3496" w:rsidTr="006A3496">
        <w:trPr>
          <w:trHeight w:val="300"/>
        </w:trPr>
        <w:tc>
          <w:tcPr>
            <w:tcW w:w="673"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89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3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941"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8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2076" w:type="dxa"/>
            <w:tcBorders>
              <w:top w:val="nil"/>
              <w:left w:val="nil"/>
              <w:bottom w:val="nil"/>
              <w:right w:val="nil"/>
            </w:tcBorders>
            <w:noWrap/>
            <w:vAlign w:val="bottom"/>
          </w:tcPr>
          <w:p w:rsidR="006A3496" w:rsidRPr="006A3496" w:rsidRDefault="006A3496" w:rsidP="0062298B">
            <w:pPr>
              <w:suppressAutoHyphens w:val="0"/>
              <w:rPr>
                <w:rFonts w:eastAsia="Times New Roman"/>
                <w:color w:val="000000"/>
                <w:sz w:val="20"/>
                <w:szCs w:val="20"/>
                <w:lang w:eastAsia="ru-RU"/>
              </w:rPr>
            </w:pPr>
          </w:p>
        </w:tc>
        <w:tc>
          <w:tcPr>
            <w:tcW w:w="132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617"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r>
      <w:tr w:rsidR="006A3496" w:rsidRPr="006A3496" w:rsidTr="006A3496">
        <w:trPr>
          <w:trHeight w:val="420"/>
        </w:trPr>
        <w:tc>
          <w:tcPr>
            <w:tcW w:w="15240" w:type="dxa"/>
            <w:gridSpan w:val="10"/>
            <w:tcBorders>
              <w:top w:val="nil"/>
              <w:left w:val="nil"/>
              <w:bottom w:val="nil"/>
              <w:right w:val="nil"/>
            </w:tcBorders>
            <w:vAlign w:val="center"/>
          </w:tcPr>
          <w:p w:rsidR="006A3496" w:rsidRPr="006A3496" w:rsidRDefault="006A3496" w:rsidP="006A3496">
            <w:pPr>
              <w:suppressAutoHyphens w:val="0"/>
              <w:jc w:val="center"/>
              <w:rPr>
                <w:rFonts w:eastAsia="Times New Roman"/>
                <w:b/>
                <w:bCs/>
                <w:color w:val="000000"/>
                <w:lang w:eastAsia="ru-RU"/>
              </w:rPr>
            </w:pPr>
            <w:r w:rsidRPr="006A3496">
              <w:rPr>
                <w:rFonts w:eastAsia="Times New Roman"/>
                <w:b/>
                <w:bCs/>
                <w:color w:val="000000"/>
                <w:lang w:eastAsia="ru-RU"/>
              </w:rPr>
              <w:t>Сведения о муниципальном движимом имуществе</w:t>
            </w:r>
          </w:p>
          <w:p w:rsidR="006A3496" w:rsidRPr="006A3496" w:rsidRDefault="006A3496" w:rsidP="006A3496">
            <w:pPr>
              <w:suppressAutoHyphens w:val="0"/>
              <w:jc w:val="right"/>
              <w:rPr>
                <w:rFonts w:eastAsia="Times New Roman"/>
                <w:b/>
                <w:bCs/>
                <w:color w:val="000000"/>
                <w:lang w:eastAsia="ru-RU"/>
              </w:rPr>
            </w:pPr>
            <w:r w:rsidRPr="006A3496">
              <w:rPr>
                <w:rFonts w:eastAsia="Times New Roman"/>
                <w:b/>
                <w:bCs/>
                <w:color w:val="000000"/>
                <w:lang w:eastAsia="ru-RU"/>
              </w:rPr>
              <w:t xml:space="preserve">                                                                                                                                                                                                                                                                                                                          Раздел 2</w:t>
            </w:r>
          </w:p>
        </w:tc>
      </w:tr>
      <w:tr w:rsidR="006A3496" w:rsidRPr="006A3496" w:rsidTr="006A3496">
        <w:trPr>
          <w:trHeight w:val="300"/>
        </w:trPr>
        <w:tc>
          <w:tcPr>
            <w:tcW w:w="673"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89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3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941"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8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2076"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32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617"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r>
      <w:tr w:rsidR="006A3496" w:rsidRPr="006A3496" w:rsidTr="006A3496">
        <w:trPr>
          <w:trHeight w:val="1275"/>
        </w:trPr>
        <w:tc>
          <w:tcPr>
            <w:tcW w:w="673" w:type="dxa"/>
            <w:tcBorders>
              <w:top w:val="single" w:sz="4" w:space="0" w:color="auto"/>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Реестровый номер</w:t>
            </w:r>
          </w:p>
        </w:tc>
        <w:tc>
          <w:tcPr>
            <w:tcW w:w="1894"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Наименование</w:t>
            </w:r>
          </w:p>
        </w:tc>
        <w:tc>
          <w:tcPr>
            <w:tcW w:w="1134"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Балансовая стоимость, руб.</w:t>
            </w:r>
          </w:p>
        </w:tc>
        <w:tc>
          <w:tcPr>
            <w:tcW w:w="941"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Износ, руб.</w:t>
            </w:r>
          </w:p>
        </w:tc>
        <w:tc>
          <w:tcPr>
            <w:tcW w:w="1185"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Дата возникновения права базов. собственника</w:t>
            </w:r>
          </w:p>
        </w:tc>
        <w:tc>
          <w:tcPr>
            <w:tcW w:w="2076"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Документ-основание права собственности</w:t>
            </w:r>
          </w:p>
        </w:tc>
        <w:tc>
          <w:tcPr>
            <w:tcW w:w="1325"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Дата прекращения права базов. собственника</w:t>
            </w:r>
          </w:p>
        </w:tc>
        <w:tc>
          <w:tcPr>
            <w:tcW w:w="1940"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Документ-основание прекращения права собственности</w:t>
            </w:r>
          </w:p>
        </w:tc>
        <w:tc>
          <w:tcPr>
            <w:tcW w:w="2455"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Сведения о правообладателе</w:t>
            </w:r>
          </w:p>
        </w:tc>
        <w:tc>
          <w:tcPr>
            <w:tcW w:w="1617"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 xml:space="preserve">Сведения </w:t>
            </w:r>
            <w:proofErr w:type="gramStart"/>
            <w:r w:rsidRPr="006A3496">
              <w:rPr>
                <w:rFonts w:eastAsia="Times New Roman"/>
                <w:b/>
                <w:bCs/>
                <w:color w:val="000000"/>
                <w:sz w:val="20"/>
                <w:szCs w:val="20"/>
                <w:lang w:eastAsia="ru-RU"/>
              </w:rPr>
              <w:t>об уст</w:t>
            </w:r>
            <w:proofErr w:type="gramEnd"/>
            <w:r w:rsidRPr="006A3496">
              <w:rPr>
                <w:rFonts w:eastAsia="Times New Roman"/>
                <w:b/>
                <w:bCs/>
                <w:color w:val="000000"/>
                <w:sz w:val="20"/>
                <w:szCs w:val="20"/>
                <w:lang w:eastAsia="ru-RU"/>
              </w:rPr>
              <w:t>. ограничениях (обременениях)</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val="en-US" w:eastAsia="ru-RU"/>
              </w:rPr>
            </w:pPr>
            <w:proofErr w:type="gramStart"/>
            <w:r w:rsidRPr="006A3496">
              <w:rPr>
                <w:rFonts w:eastAsia="Times New Roman"/>
                <w:color w:val="000000"/>
                <w:sz w:val="20"/>
                <w:szCs w:val="20"/>
                <w:lang w:eastAsia="ru-RU"/>
              </w:rPr>
              <w:t>Автомобиль  ВАЗ</w:t>
            </w:r>
            <w:proofErr w:type="gramEnd"/>
            <w:r w:rsidRPr="006A3496">
              <w:rPr>
                <w:rFonts w:eastAsia="Times New Roman"/>
                <w:color w:val="000000"/>
                <w:sz w:val="20"/>
                <w:szCs w:val="20"/>
                <w:lang w:eastAsia="ru-RU"/>
              </w:rPr>
              <w:t xml:space="preserve"> 21053</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1389900.00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1389900.00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05.04.2007</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2-2</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Автомобиль ЛАДА ГРАНТА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276000,00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276000.00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24.09.2013</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 основных средств с администрации Красногвардейского района Б/Н</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2-3</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Металлическое ограждение парка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421214.00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257409.90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30.09.2008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Ограждение кладбища в с. Большебыково</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50407.93</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50407.93</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30.09.2010</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2-5</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Ограждение кладбища в с. Плюхино</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106961.00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106961.00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30.09.2008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2-6</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Ограждение кладбища в с. Солдатка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190000.00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190000.00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30.09.2008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Ограждение кладбища в с. Уточка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211900.00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211900.00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30.09.2008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2-8</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дорожка парк с. Большебыково</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780000.00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463669.34</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31.12.2010</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2-9</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дорожка ДК с. Большебыково</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565000.00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335862.30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31.12.2010</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2-10</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дорожка с. Солдатка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116547.00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53741.67</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10.12.2010</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2-11</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дорожка с. Уточка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601278.00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277257.35</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10.12.2010</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2-12</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площадка около памятника с. Уточка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156000.00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92733.69</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30.12.2008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2-13</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площадка с. Солдатка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808855.00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480821.62</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31.12.2008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EC4FBF"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2-14</w:t>
            </w:r>
          </w:p>
        </w:tc>
        <w:tc>
          <w:tcPr>
            <w:tcW w:w="1894"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Автомобиль пожарный ГАЗ-66</w:t>
            </w:r>
          </w:p>
        </w:tc>
        <w:tc>
          <w:tcPr>
            <w:tcW w:w="1134"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347851.00</w:t>
            </w:r>
          </w:p>
        </w:tc>
        <w:tc>
          <w:tcPr>
            <w:tcW w:w="941"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347851.00</w:t>
            </w:r>
          </w:p>
        </w:tc>
        <w:tc>
          <w:tcPr>
            <w:tcW w:w="118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23.11.2012</w:t>
            </w:r>
          </w:p>
        </w:tc>
        <w:tc>
          <w:tcPr>
            <w:tcW w:w="2076"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о приемке от управления по делам гражданской обороны и чрезвычайным ситуациям Белгородской области</w:t>
            </w:r>
          </w:p>
        </w:tc>
        <w:tc>
          <w:tcPr>
            <w:tcW w:w="132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EC4FBF"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2-15</w:t>
            </w:r>
          </w:p>
        </w:tc>
        <w:tc>
          <w:tcPr>
            <w:tcW w:w="1894"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Снегоочиститель МУП -351ГР-01/044</w:t>
            </w:r>
          </w:p>
        </w:tc>
        <w:tc>
          <w:tcPr>
            <w:tcW w:w="1134"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3164800.00</w:t>
            </w:r>
          </w:p>
        </w:tc>
        <w:tc>
          <w:tcPr>
            <w:tcW w:w="941"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30.09.2022</w:t>
            </w:r>
          </w:p>
        </w:tc>
        <w:tc>
          <w:tcPr>
            <w:tcW w:w="2076"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EC4FBF"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2-16</w:t>
            </w:r>
          </w:p>
        </w:tc>
        <w:tc>
          <w:tcPr>
            <w:tcW w:w="1894"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Металлическое сооружение с навесом и сценой, х.Ураково</w:t>
            </w:r>
          </w:p>
        </w:tc>
        <w:tc>
          <w:tcPr>
            <w:tcW w:w="1134"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300000.00</w:t>
            </w:r>
          </w:p>
        </w:tc>
        <w:tc>
          <w:tcPr>
            <w:tcW w:w="941"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11.10.2022</w:t>
            </w:r>
          </w:p>
        </w:tc>
        <w:tc>
          <w:tcPr>
            <w:tcW w:w="2076"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EC4FBF"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2-17</w:t>
            </w:r>
          </w:p>
        </w:tc>
        <w:tc>
          <w:tcPr>
            <w:tcW w:w="1894"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Металлическое сооружение с навесом и сценой,</w:t>
            </w:r>
          </w:p>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с.Большебыково</w:t>
            </w:r>
          </w:p>
        </w:tc>
        <w:tc>
          <w:tcPr>
            <w:tcW w:w="1134"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600000.00</w:t>
            </w:r>
          </w:p>
        </w:tc>
        <w:tc>
          <w:tcPr>
            <w:tcW w:w="941"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11.11.2022</w:t>
            </w:r>
          </w:p>
        </w:tc>
        <w:tc>
          <w:tcPr>
            <w:tcW w:w="2076"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EC4FBF" w:rsidP="006A3496">
            <w:pPr>
              <w:suppressAutoHyphens w:val="0"/>
              <w:jc w:val="center"/>
              <w:rPr>
                <w:rFonts w:eastAsia="Times New Roman"/>
                <w:color w:val="000000"/>
                <w:sz w:val="20"/>
                <w:szCs w:val="20"/>
                <w:lang w:eastAsia="ru-RU"/>
              </w:rPr>
            </w:pPr>
            <w:r>
              <w:rPr>
                <w:rFonts w:eastAsia="Times New Roman"/>
                <w:color w:val="000000"/>
                <w:sz w:val="20"/>
                <w:szCs w:val="20"/>
                <w:lang w:eastAsia="ru-RU"/>
              </w:rPr>
              <w:t>2-</w:t>
            </w:r>
            <w:r w:rsidR="0062298B">
              <w:rPr>
                <w:rFonts w:eastAsia="Times New Roman"/>
                <w:color w:val="000000"/>
                <w:sz w:val="20"/>
                <w:szCs w:val="20"/>
                <w:lang w:eastAsia="ru-RU"/>
              </w:rPr>
              <w:t>18</w:t>
            </w:r>
          </w:p>
        </w:tc>
        <w:tc>
          <w:tcPr>
            <w:tcW w:w="1894" w:type="dxa"/>
            <w:tcBorders>
              <w:top w:val="nil"/>
              <w:left w:val="nil"/>
              <w:bottom w:val="single" w:sz="4" w:space="0" w:color="auto"/>
              <w:right w:val="single" w:sz="4" w:space="0" w:color="auto"/>
            </w:tcBorders>
            <w:vAlign w:val="center"/>
          </w:tcPr>
          <w:p w:rsidR="006A3496" w:rsidRPr="006A3496" w:rsidRDefault="00EC4FBF" w:rsidP="006A3496">
            <w:pPr>
              <w:suppressAutoHyphens w:val="0"/>
              <w:jc w:val="center"/>
              <w:rPr>
                <w:rFonts w:eastAsia="Times New Roman"/>
                <w:color w:val="000000"/>
                <w:sz w:val="20"/>
                <w:szCs w:val="20"/>
                <w:lang w:eastAsia="ru-RU"/>
              </w:rPr>
            </w:pPr>
            <w:r>
              <w:rPr>
                <w:rFonts w:eastAsia="Times New Roman"/>
                <w:color w:val="000000"/>
                <w:sz w:val="20"/>
                <w:szCs w:val="20"/>
                <w:lang w:eastAsia="ru-RU"/>
              </w:rPr>
              <w:t>Детский игровой комплекс, с.Большебыково</w:t>
            </w:r>
          </w:p>
        </w:tc>
        <w:tc>
          <w:tcPr>
            <w:tcW w:w="1134" w:type="dxa"/>
            <w:tcBorders>
              <w:top w:val="nil"/>
              <w:left w:val="nil"/>
              <w:bottom w:val="single" w:sz="4" w:space="0" w:color="auto"/>
              <w:right w:val="single" w:sz="4" w:space="0" w:color="auto"/>
            </w:tcBorders>
            <w:vAlign w:val="center"/>
          </w:tcPr>
          <w:p w:rsidR="006A3496" w:rsidRPr="006A3496" w:rsidRDefault="00EC4FBF" w:rsidP="006A3496">
            <w:pPr>
              <w:suppressAutoHyphens w:val="0"/>
              <w:jc w:val="center"/>
              <w:rPr>
                <w:rFonts w:eastAsia="Times New Roman"/>
                <w:color w:val="000000"/>
                <w:sz w:val="20"/>
                <w:szCs w:val="20"/>
                <w:lang w:eastAsia="ru-RU"/>
              </w:rPr>
            </w:pPr>
            <w:r>
              <w:rPr>
                <w:rFonts w:eastAsia="Times New Roman"/>
                <w:color w:val="000000"/>
                <w:sz w:val="20"/>
                <w:szCs w:val="20"/>
                <w:lang w:eastAsia="ru-RU"/>
              </w:rPr>
              <w:t>1757200.00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6A3496" w:rsidRPr="006A3496" w:rsidRDefault="00EC4FBF" w:rsidP="006A3496">
            <w:pPr>
              <w:suppressAutoHyphens w:val="0"/>
              <w:jc w:val="center"/>
              <w:rPr>
                <w:rFonts w:eastAsia="Times New Roman"/>
                <w:color w:val="000000"/>
                <w:sz w:val="20"/>
                <w:szCs w:val="20"/>
                <w:lang w:eastAsia="ru-RU"/>
              </w:rPr>
            </w:pPr>
            <w:r>
              <w:rPr>
                <w:rFonts w:eastAsia="Times New Roman"/>
                <w:color w:val="000000"/>
                <w:sz w:val="20"/>
                <w:szCs w:val="20"/>
                <w:lang w:eastAsia="ru-RU"/>
              </w:rPr>
              <w:t>15.11.2022</w:t>
            </w:r>
          </w:p>
        </w:tc>
        <w:tc>
          <w:tcPr>
            <w:tcW w:w="2076" w:type="dxa"/>
            <w:tcBorders>
              <w:top w:val="nil"/>
              <w:left w:val="nil"/>
              <w:bottom w:val="single" w:sz="4" w:space="0" w:color="auto"/>
              <w:right w:val="single" w:sz="4" w:space="0" w:color="auto"/>
            </w:tcBorders>
            <w:vAlign w:val="center"/>
          </w:tcPr>
          <w:p w:rsidR="006A3496" w:rsidRPr="006A3496" w:rsidRDefault="00EC4FBF"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EC4FBF"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EC4FBF"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bl>
    <w:p w:rsidR="006A3496" w:rsidRPr="006A3496" w:rsidRDefault="006A3496" w:rsidP="0062298B">
      <w:pPr>
        <w:widowControl w:val="0"/>
        <w:suppressAutoHyphens w:val="0"/>
        <w:autoSpaceDE w:val="0"/>
        <w:autoSpaceDN w:val="0"/>
        <w:adjustRightInd w:val="0"/>
        <w:jc w:val="center"/>
        <w:rPr>
          <w:rFonts w:eastAsia="Times New Roman"/>
          <w:sz w:val="20"/>
          <w:szCs w:val="20"/>
          <w:lang w:eastAsia="ru-RU"/>
        </w:rPr>
      </w:pPr>
      <w:bookmarkStart w:id="0" w:name="_GoBack"/>
      <w:bookmarkEnd w:id="0"/>
    </w:p>
    <w:sectPr w:rsidR="006A3496" w:rsidRPr="006A3496" w:rsidSect="006A3496">
      <w:pgSz w:w="16838" w:h="11906" w:orient="landscape"/>
      <w:pgMar w:top="1134" w:right="53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E8" w:rsidRDefault="008871E8" w:rsidP="00130846">
      <w:r>
        <w:separator/>
      </w:r>
    </w:p>
  </w:endnote>
  <w:endnote w:type="continuationSeparator" w:id="0">
    <w:p w:rsidR="008871E8" w:rsidRDefault="008871E8" w:rsidP="0013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6" w:rsidRDefault="006A349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6" w:rsidRDefault="006A349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6" w:rsidRDefault="006A349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E8" w:rsidRDefault="008871E8" w:rsidP="00130846">
      <w:r>
        <w:separator/>
      </w:r>
    </w:p>
  </w:footnote>
  <w:footnote w:type="continuationSeparator" w:id="0">
    <w:p w:rsidR="008871E8" w:rsidRDefault="008871E8" w:rsidP="00130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6" w:rsidRDefault="006A349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6" w:rsidRDefault="006A349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6" w:rsidRDefault="006A34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55E6E"/>
    <w:multiLevelType w:val="multilevel"/>
    <w:tmpl w:val="03AE6CDA"/>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3C6F"/>
    <w:rsid w:val="00053A17"/>
    <w:rsid w:val="000F7137"/>
    <w:rsid w:val="00130846"/>
    <w:rsid w:val="00193031"/>
    <w:rsid w:val="001D5C16"/>
    <w:rsid w:val="00232C26"/>
    <w:rsid w:val="002424FB"/>
    <w:rsid w:val="002E3A93"/>
    <w:rsid w:val="00364834"/>
    <w:rsid w:val="00490386"/>
    <w:rsid w:val="005A674D"/>
    <w:rsid w:val="006136AF"/>
    <w:rsid w:val="0062298B"/>
    <w:rsid w:val="006A3496"/>
    <w:rsid w:val="006C4B75"/>
    <w:rsid w:val="0073710C"/>
    <w:rsid w:val="007B588B"/>
    <w:rsid w:val="007D3C6F"/>
    <w:rsid w:val="007E6566"/>
    <w:rsid w:val="00841CCB"/>
    <w:rsid w:val="008871E8"/>
    <w:rsid w:val="009301F2"/>
    <w:rsid w:val="009A2E3F"/>
    <w:rsid w:val="00A35ED7"/>
    <w:rsid w:val="00A72A55"/>
    <w:rsid w:val="00AC1F7C"/>
    <w:rsid w:val="00B83D03"/>
    <w:rsid w:val="00BD734A"/>
    <w:rsid w:val="00C71C25"/>
    <w:rsid w:val="00E31FFF"/>
    <w:rsid w:val="00EC4FBF"/>
    <w:rsid w:val="00EF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5F467-0EB2-44B2-80A1-F60F4D6B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C6F"/>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C6F"/>
    <w:pPr>
      <w:suppressAutoHyphens w:val="0"/>
      <w:spacing w:before="100" w:beforeAutospacing="1" w:after="100" w:afterAutospacing="1"/>
    </w:pPr>
    <w:rPr>
      <w:rFonts w:ascii="Tahoma" w:eastAsia="Times New Roman" w:hAnsi="Tahoma"/>
      <w:sz w:val="20"/>
      <w:szCs w:val="20"/>
      <w:lang w:val="en-US" w:eastAsia="en-US"/>
    </w:rPr>
  </w:style>
  <w:style w:type="character" w:customStyle="1" w:styleId="2">
    <w:name w:val="Основной текст (2)_"/>
    <w:link w:val="20"/>
    <w:rsid w:val="007D3C6F"/>
    <w:rPr>
      <w:rFonts w:ascii="Times New Roman" w:eastAsia="Times New Roman" w:hAnsi="Times New Roman" w:cs="Times New Roman"/>
      <w:b/>
      <w:bCs/>
      <w:spacing w:val="20"/>
      <w:shd w:val="clear" w:color="auto" w:fill="FFFFFF"/>
    </w:rPr>
  </w:style>
  <w:style w:type="character" w:customStyle="1" w:styleId="a3">
    <w:name w:val="Основной текст_"/>
    <w:link w:val="1"/>
    <w:rsid w:val="007D3C6F"/>
    <w:rPr>
      <w:rFonts w:ascii="Times New Roman" w:eastAsia="Times New Roman" w:hAnsi="Times New Roman" w:cs="Times New Roman"/>
      <w:spacing w:val="20"/>
      <w:shd w:val="clear" w:color="auto" w:fill="FFFFFF"/>
    </w:rPr>
  </w:style>
  <w:style w:type="character" w:customStyle="1" w:styleId="a4">
    <w:name w:val="Основной текст + Полужирный"/>
    <w:rsid w:val="007D3C6F"/>
    <w:rPr>
      <w:rFonts w:ascii="Times New Roman" w:eastAsia="Times New Roman" w:hAnsi="Times New Roman" w:cs="Times New Roman"/>
      <w:b/>
      <w:bCs/>
      <w:color w:val="000000"/>
      <w:spacing w:val="20"/>
      <w:w w:val="100"/>
      <w:position w:val="0"/>
      <w:sz w:val="24"/>
      <w:szCs w:val="24"/>
      <w:shd w:val="clear" w:color="auto" w:fill="FFFFFF"/>
      <w:lang w:val="ru-RU" w:eastAsia="ru-RU" w:bidi="ru-RU"/>
    </w:rPr>
  </w:style>
  <w:style w:type="paragraph" w:customStyle="1" w:styleId="1">
    <w:name w:val="Основной текст1"/>
    <w:basedOn w:val="a"/>
    <w:link w:val="a3"/>
    <w:rsid w:val="007D3C6F"/>
    <w:pPr>
      <w:widowControl w:val="0"/>
      <w:shd w:val="clear" w:color="auto" w:fill="FFFFFF"/>
      <w:suppressAutoHyphens w:val="0"/>
      <w:spacing w:after="900" w:line="0" w:lineRule="atLeast"/>
      <w:jc w:val="both"/>
    </w:pPr>
    <w:rPr>
      <w:rFonts w:eastAsia="Times New Roman"/>
      <w:spacing w:val="20"/>
      <w:sz w:val="22"/>
      <w:szCs w:val="22"/>
      <w:lang w:eastAsia="en-US"/>
    </w:rPr>
  </w:style>
  <w:style w:type="paragraph" w:customStyle="1" w:styleId="20">
    <w:name w:val="Основной текст (2)"/>
    <w:basedOn w:val="a"/>
    <w:link w:val="2"/>
    <w:rsid w:val="007D3C6F"/>
    <w:pPr>
      <w:widowControl w:val="0"/>
      <w:shd w:val="clear" w:color="auto" w:fill="FFFFFF"/>
      <w:suppressAutoHyphens w:val="0"/>
      <w:spacing w:line="322" w:lineRule="exact"/>
      <w:jc w:val="center"/>
    </w:pPr>
    <w:rPr>
      <w:rFonts w:eastAsia="Times New Roman"/>
      <w:b/>
      <w:bCs/>
      <w:spacing w:val="20"/>
      <w:sz w:val="22"/>
      <w:szCs w:val="22"/>
      <w:lang w:eastAsia="en-US"/>
    </w:rPr>
  </w:style>
  <w:style w:type="table" w:styleId="a5">
    <w:name w:val="Table Grid"/>
    <w:basedOn w:val="a1"/>
    <w:rsid w:val="007D3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withdropdown-headeremail-bc">
    <w:name w:val="contactwithdropdown-headeremail-bc"/>
    <w:basedOn w:val="a0"/>
    <w:rsid w:val="007D3C6F"/>
  </w:style>
  <w:style w:type="character" w:styleId="a6">
    <w:name w:val="Hyperlink"/>
    <w:rsid w:val="007D3C6F"/>
    <w:rPr>
      <w:color w:val="0000FF"/>
      <w:u w:val="single"/>
    </w:rPr>
  </w:style>
  <w:style w:type="paragraph" w:customStyle="1" w:styleId="a7">
    <w:name w:val="Знак"/>
    <w:basedOn w:val="a"/>
    <w:rsid w:val="007D3C6F"/>
    <w:pPr>
      <w:suppressAutoHyphens w:val="0"/>
      <w:spacing w:after="160" w:line="240" w:lineRule="exact"/>
    </w:pPr>
    <w:rPr>
      <w:rFonts w:ascii="Verdana" w:eastAsia="Times New Roman" w:hAnsi="Verdana"/>
      <w:sz w:val="20"/>
      <w:szCs w:val="20"/>
      <w:lang w:val="en-US" w:eastAsia="en-US"/>
    </w:rPr>
  </w:style>
  <w:style w:type="paragraph" w:customStyle="1" w:styleId="a8">
    <w:name w:val="Таблицы (моноширинный)"/>
    <w:basedOn w:val="a"/>
    <w:next w:val="a"/>
    <w:rsid w:val="007D3C6F"/>
    <w:pPr>
      <w:widowControl w:val="0"/>
      <w:suppressAutoHyphens w:val="0"/>
      <w:autoSpaceDE w:val="0"/>
      <w:autoSpaceDN w:val="0"/>
      <w:adjustRightInd w:val="0"/>
      <w:jc w:val="both"/>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7D3C6F"/>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10">
    <w:name w:val="Без интервала1"/>
    <w:rsid w:val="007D3C6F"/>
    <w:pPr>
      <w:suppressAutoHyphens/>
      <w:spacing w:after="0" w:line="100" w:lineRule="atLeast"/>
    </w:pPr>
    <w:rPr>
      <w:rFonts w:ascii="Calibri" w:eastAsia="SimSun" w:hAnsi="Calibri" w:cs="font291"/>
      <w:kern w:val="1"/>
      <w:lang w:eastAsia="ar-SA"/>
    </w:rPr>
  </w:style>
  <w:style w:type="paragraph" w:styleId="a9">
    <w:name w:val="header"/>
    <w:basedOn w:val="a"/>
    <w:link w:val="aa"/>
    <w:uiPriority w:val="99"/>
    <w:semiHidden/>
    <w:unhideWhenUsed/>
    <w:rsid w:val="007D3C6F"/>
    <w:pPr>
      <w:tabs>
        <w:tab w:val="center" w:pos="4677"/>
        <w:tab w:val="right" w:pos="9355"/>
      </w:tabs>
    </w:pPr>
  </w:style>
  <w:style w:type="character" w:customStyle="1" w:styleId="aa">
    <w:name w:val="Верхний колонтитул Знак"/>
    <w:basedOn w:val="a0"/>
    <w:link w:val="a9"/>
    <w:uiPriority w:val="99"/>
    <w:semiHidden/>
    <w:rsid w:val="007D3C6F"/>
    <w:rPr>
      <w:rFonts w:ascii="Times New Roman" w:eastAsia="Calibri" w:hAnsi="Times New Roman" w:cs="Times New Roman"/>
      <w:sz w:val="24"/>
      <w:szCs w:val="24"/>
      <w:lang w:eastAsia="ar-SA"/>
    </w:rPr>
  </w:style>
  <w:style w:type="paragraph" w:styleId="ab">
    <w:name w:val="footer"/>
    <w:basedOn w:val="a"/>
    <w:link w:val="ac"/>
    <w:uiPriority w:val="99"/>
    <w:semiHidden/>
    <w:unhideWhenUsed/>
    <w:rsid w:val="007D3C6F"/>
    <w:pPr>
      <w:tabs>
        <w:tab w:val="center" w:pos="4677"/>
        <w:tab w:val="right" w:pos="9355"/>
      </w:tabs>
    </w:pPr>
  </w:style>
  <w:style w:type="character" w:customStyle="1" w:styleId="ac">
    <w:name w:val="Нижний колонтитул Знак"/>
    <w:basedOn w:val="a0"/>
    <w:link w:val="ab"/>
    <w:uiPriority w:val="99"/>
    <w:semiHidden/>
    <w:rsid w:val="007D3C6F"/>
    <w:rPr>
      <w:rFonts w:ascii="Times New Roman" w:eastAsia="Calibri" w:hAnsi="Times New Roman" w:cs="Times New Roman"/>
      <w:sz w:val="24"/>
      <w:szCs w:val="24"/>
      <w:lang w:eastAsia="ar-SA"/>
    </w:rPr>
  </w:style>
  <w:style w:type="numbering" w:customStyle="1" w:styleId="11">
    <w:name w:val="Нет списка1"/>
    <w:next w:val="a2"/>
    <w:uiPriority w:val="99"/>
    <w:semiHidden/>
    <w:unhideWhenUsed/>
    <w:rsid w:val="006A3496"/>
  </w:style>
  <w:style w:type="paragraph" w:styleId="ad">
    <w:name w:val="Balloon Text"/>
    <w:basedOn w:val="a"/>
    <w:link w:val="ae"/>
    <w:uiPriority w:val="99"/>
    <w:semiHidden/>
    <w:unhideWhenUsed/>
    <w:rsid w:val="006A3496"/>
    <w:pPr>
      <w:suppressAutoHyphens w:val="0"/>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6A3496"/>
    <w:rPr>
      <w:rFonts w:ascii="Segoe UI" w:eastAsia="Times New Roman" w:hAnsi="Segoe UI" w:cs="Segoe UI"/>
      <w:sz w:val="18"/>
      <w:szCs w:val="18"/>
      <w:lang w:eastAsia="ru-RU"/>
    </w:rPr>
  </w:style>
  <w:style w:type="paragraph" w:styleId="af">
    <w:name w:val="No Spacing"/>
    <w:uiPriority w:val="1"/>
    <w:qFormat/>
    <w:rsid w:val="006A3496"/>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56087">
      <w:bodyDiv w:val="1"/>
      <w:marLeft w:val="0"/>
      <w:marRight w:val="0"/>
      <w:marTop w:val="0"/>
      <w:marBottom w:val="0"/>
      <w:divBdr>
        <w:top w:val="none" w:sz="0" w:space="0" w:color="auto"/>
        <w:left w:val="none" w:sz="0" w:space="0" w:color="auto"/>
        <w:bottom w:val="none" w:sz="0" w:space="0" w:color="auto"/>
        <w:right w:val="none" w:sz="0" w:space="0" w:color="auto"/>
      </w:divBdr>
    </w:div>
    <w:div w:id="607276683">
      <w:bodyDiv w:val="1"/>
      <w:marLeft w:val="0"/>
      <w:marRight w:val="0"/>
      <w:marTop w:val="0"/>
      <w:marBottom w:val="0"/>
      <w:divBdr>
        <w:top w:val="none" w:sz="0" w:space="0" w:color="auto"/>
        <w:left w:val="none" w:sz="0" w:space="0" w:color="auto"/>
        <w:bottom w:val="none" w:sz="0" w:space="0" w:color="auto"/>
        <w:right w:val="none" w:sz="0" w:space="0" w:color="auto"/>
      </w:divBdr>
    </w:div>
    <w:div w:id="678391074">
      <w:bodyDiv w:val="1"/>
      <w:marLeft w:val="0"/>
      <w:marRight w:val="0"/>
      <w:marTop w:val="0"/>
      <w:marBottom w:val="0"/>
      <w:divBdr>
        <w:top w:val="none" w:sz="0" w:space="0" w:color="auto"/>
        <w:left w:val="none" w:sz="0" w:space="0" w:color="auto"/>
        <w:bottom w:val="none" w:sz="0" w:space="0" w:color="auto"/>
        <w:right w:val="none" w:sz="0" w:space="0" w:color="auto"/>
      </w:divBdr>
    </w:div>
    <w:div w:id="866872744">
      <w:bodyDiv w:val="1"/>
      <w:marLeft w:val="0"/>
      <w:marRight w:val="0"/>
      <w:marTop w:val="0"/>
      <w:marBottom w:val="0"/>
      <w:divBdr>
        <w:top w:val="none" w:sz="0" w:space="0" w:color="auto"/>
        <w:left w:val="none" w:sz="0" w:space="0" w:color="auto"/>
        <w:bottom w:val="none" w:sz="0" w:space="0" w:color="auto"/>
        <w:right w:val="none" w:sz="0" w:space="0" w:color="auto"/>
      </w:divBdr>
    </w:div>
    <w:div w:id="1062412389">
      <w:bodyDiv w:val="1"/>
      <w:marLeft w:val="0"/>
      <w:marRight w:val="0"/>
      <w:marTop w:val="0"/>
      <w:marBottom w:val="0"/>
      <w:divBdr>
        <w:top w:val="none" w:sz="0" w:space="0" w:color="auto"/>
        <w:left w:val="none" w:sz="0" w:space="0" w:color="auto"/>
        <w:bottom w:val="none" w:sz="0" w:space="0" w:color="auto"/>
        <w:right w:val="none" w:sz="0" w:space="0" w:color="auto"/>
      </w:divBdr>
    </w:div>
    <w:div w:id="1241670386">
      <w:bodyDiv w:val="1"/>
      <w:marLeft w:val="0"/>
      <w:marRight w:val="0"/>
      <w:marTop w:val="0"/>
      <w:marBottom w:val="0"/>
      <w:divBdr>
        <w:top w:val="none" w:sz="0" w:space="0" w:color="auto"/>
        <w:left w:val="none" w:sz="0" w:space="0" w:color="auto"/>
        <w:bottom w:val="none" w:sz="0" w:space="0" w:color="auto"/>
        <w:right w:val="none" w:sz="0" w:space="0" w:color="auto"/>
      </w:divBdr>
    </w:div>
    <w:div w:id="1302004144">
      <w:bodyDiv w:val="1"/>
      <w:marLeft w:val="0"/>
      <w:marRight w:val="0"/>
      <w:marTop w:val="0"/>
      <w:marBottom w:val="0"/>
      <w:divBdr>
        <w:top w:val="none" w:sz="0" w:space="0" w:color="auto"/>
        <w:left w:val="none" w:sz="0" w:space="0" w:color="auto"/>
        <w:bottom w:val="none" w:sz="0" w:space="0" w:color="auto"/>
        <w:right w:val="none" w:sz="0" w:space="0" w:color="auto"/>
      </w:divBdr>
    </w:div>
    <w:div w:id="1353724425">
      <w:bodyDiv w:val="1"/>
      <w:marLeft w:val="0"/>
      <w:marRight w:val="0"/>
      <w:marTop w:val="0"/>
      <w:marBottom w:val="0"/>
      <w:divBdr>
        <w:top w:val="none" w:sz="0" w:space="0" w:color="auto"/>
        <w:left w:val="none" w:sz="0" w:space="0" w:color="auto"/>
        <w:bottom w:val="none" w:sz="0" w:space="0" w:color="auto"/>
        <w:right w:val="none" w:sz="0" w:space="0" w:color="auto"/>
      </w:divBdr>
    </w:div>
    <w:div w:id="187342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B2BE2-8562-43C9-B22B-14B51431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22</Pages>
  <Words>3630</Words>
  <Characters>20694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2023-05-29T08:14:00Z</cp:lastPrinted>
  <dcterms:created xsi:type="dcterms:W3CDTF">2023-05-23T08:29:00Z</dcterms:created>
  <dcterms:modified xsi:type="dcterms:W3CDTF">2023-07-06T07:58:00Z</dcterms:modified>
</cp:coreProperties>
</file>