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2A4" w:rsidRDefault="00BB3FD5">
      <w:pPr>
        <w:jc w:val="center"/>
      </w:pPr>
      <w:r>
        <w:rPr>
          <w:noProof/>
        </w:rPr>
        <w:drawing>
          <wp:inline distT="0" distB="0" distL="0" distR="0">
            <wp:extent cx="552450" cy="62865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2A4" w:rsidRDefault="00BB3FD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7B42A4" w:rsidRDefault="007B42A4">
      <w:pPr>
        <w:jc w:val="center"/>
        <w:rPr>
          <w:rFonts w:ascii="Arial" w:hAnsi="Arial" w:cs="Arial"/>
          <w:b/>
          <w:sz w:val="20"/>
          <w:szCs w:val="20"/>
        </w:rPr>
      </w:pPr>
    </w:p>
    <w:p w:rsidR="007B42A4" w:rsidRDefault="00BB3FD5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7B42A4" w:rsidRDefault="002F1E85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УТЯНСКОГО</w:t>
      </w:r>
      <w:r w:rsidR="00BB3FD5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7B42A4" w:rsidRDefault="00BB3FD5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ПЯТОГО СОЗЫВА</w:t>
      </w:r>
    </w:p>
    <w:p w:rsidR="007B42A4" w:rsidRDefault="008C651F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Четырнадцатое</w:t>
      </w:r>
      <w:r w:rsidR="00BB3FD5">
        <w:rPr>
          <w:rFonts w:ascii="Arial" w:hAnsi="Arial" w:cs="Arial"/>
          <w:b/>
          <w:sz w:val="18"/>
          <w:szCs w:val="18"/>
        </w:rPr>
        <w:t xml:space="preserve"> заседание</w:t>
      </w:r>
    </w:p>
    <w:p w:rsidR="007B42A4" w:rsidRDefault="007B42A4">
      <w:pPr>
        <w:jc w:val="center"/>
        <w:rPr>
          <w:rFonts w:ascii="Arial" w:hAnsi="Arial" w:cs="Arial"/>
          <w:b/>
          <w:sz w:val="16"/>
          <w:szCs w:val="16"/>
        </w:rPr>
      </w:pPr>
    </w:p>
    <w:p w:rsidR="007B42A4" w:rsidRDefault="00BB3FD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7B42A4" w:rsidRDefault="007B42A4">
      <w:pPr>
        <w:jc w:val="center"/>
        <w:rPr>
          <w:rFonts w:ascii="Arial" w:hAnsi="Arial" w:cs="Arial"/>
          <w:sz w:val="16"/>
          <w:szCs w:val="16"/>
        </w:rPr>
      </w:pPr>
    </w:p>
    <w:p w:rsidR="007B42A4" w:rsidRDefault="008C651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Уточк</w:t>
      </w:r>
      <w:r w:rsidR="00BB3FD5">
        <w:rPr>
          <w:rFonts w:ascii="Arial" w:hAnsi="Arial" w:cs="Arial"/>
          <w:b/>
          <w:sz w:val="17"/>
          <w:szCs w:val="17"/>
        </w:rPr>
        <w:t>а</w:t>
      </w:r>
    </w:p>
    <w:p w:rsidR="007B42A4" w:rsidRDefault="00BB3FD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«29» октября 2024 г.                                                                                                                    </w:t>
      </w:r>
      <w:r w:rsidR="008C651F">
        <w:rPr>
          <w:rFonts w:ascii="Arial" w:hAnsi="Arial" w:cs="Arial"/>
          <w:b/>
          <w:sz w:val="18"/>
          <w:szCs w:val="18"/>
        </w:rPr>
        <w:t xml:space="preserve">                             № 6</w:t>
      </w:r>
    </w:p>
    <w:p w:rsidR="007B42A4" w:rsidRDefault="007B42A4">
      <w:pPr>
        <w:rPr>
          <w:b/>
          <w:sz w:val="28"/>
          <w:szCs w:val="28"/>
        </w:rPr>
      </w:pPr>
    </w:p>
    <w:p w:rsidR="007B42A4" w:rsidRDefault="007B42A4">
      <w:pPr>
        <w:rPr>
          <w:b/>
          <w:sz w:val="28"/>
          <w:szCs w:val="28"/>
        </w:rPr>
      </w:pPr>
    </w:p>
    <w:p w:rsidR="007B42A4" w:rsidRDefault="007B42A4">
      <w:pPr>
        <w:rPr>
          <w:b/>
          <w:sz w:val="28"/>
          <w:szCs w:val="28"/>
        </w:rPr>
      </w:pPr>
    </w:p>
    <w:tbl>
      <w:tblPr>
        <w:tblW w:w="97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27"/>
        <w:gridCol w:w="5313"/>
      </w:tblGrid>
      <w:tr w:rsidR="007B42A4">
        <w:tc>
          <w:tcPr>
            <w:tcW w:w="4427" w:type="dxa"/>
          </w:tcPr>
          <w:p w:rsidR="007B42A4" w:rsidRDefault="00BB3FD5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рассмотрении инициативы о преобразовании всех поселений, входящих в состав муниципального района «Красногвардейский 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      </w:r>
          </w:p>
        </w:tc>
        <w:tc>
          <w:tcPr>
            <w:tcW w:w="5312" w:type="dxa"/>
          </w:tcPr>
          <w:p w:rsidR="007B42A4" w:rsidRDefault="007B42A4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7B42A4" w:rsidRDefault="007B42A4">
      <w:pPr>
        <w:ind w:right="-5"/>
        <w:jc w:val="both"/>
        <w:rPr>
          <w:sz w:val="28"/>
          <w:szCs w:val="28"/>
        </w:rPr>
      </w:pPr>
    </w:p>
    <w:p w:rsidR="007B42A4" w:rsidRDefault="007B42A4">
      <w:pPr>
        <w:ind w:right="-5"/>
        <w:jc w:val="both"/>
        <w:rPr>
          <w:sz w:val="28"/>
          <w:szCs w:val="28"/>
        </w:rPr>
      </w:pPr>
    </w:p>
    <w:p w:rsidR="007B42A4" w:rsidRDefault="007B42A4">
      <w:pPr>
        <w:ind w:right="-143"/>
        <w:rPr>
          <w:b/>
          <w:sz w:val="28"/>
          <w:szCs w:val="28"/>
        </w:rPr>
      </w:pPr>
    </w:p>
    <w:p w:rsidR="007B42A4" w:rsidRDefault="00BB3FD5">
      <w:pPr>
        <w:ind w:firstLine="709"/>
        <w:jc w:val="both"/>
      </w:pPr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решением земского собрания </w:t>
      </w:r>
      <w:r w:rsidR="008C651F">
        <w:rPr>
          <w:sz w:val="28"/>
          <w:szCs w:val="28"/>
        </w:rPr>
        <w:t>Утянского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от </w:t>
      </w:r>
      <w:r w:rsidR="008C651F">
        <w:rPr>
          <w:sz w:val="28"/>
          <w:szCs w:val="28"/>
        </w:rPr>
        <w:t xml:space="preserve">12 февраля 2018 года № 5 </w:t>
      </w:r>
      <w:r>
        <w:rPr>
          <w:sz w:val="28"/>
          <w:szCs w:val="28"/>
        </w:rPr>
        <w:t xml:space="preserve">«О Порядке организации и проведения публичных слушаний на территории </w:t>
      </w:r>
      <w:r w:rsidR="008C651F">
        <w:rPr>
          <w:sz w:val="28"/>
          <w:szCs w:val="28"/>
        </w:rPr>
        <w:t>Утянского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области», Уставом </w:t>
      </w:r>
      <w:r w:rsidR="008C651F">
        <w:rPr>
          <w:sz w:val="28"/>
          <w:szCs w:val="28"/>
        </w:rPr>
        <w:t>Утянского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области, рассмотрев решение Муниципального совета Красногвардейского района от 22 октября 2024 года № 5 «О выдвижении инициативы о преобразовании всех поселений,  входящих  в состав  </w:t>
      </w:r>
      <w:r>
        <w:rPr>
          <w:sz w:val="28"/>
          <w:szCs w:val="28"/>
        </w:rPr>
        <w:lastRenderedPageBreak/>
        <w:t xml:space="preserve">муниципального  района «Красногвардейский 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а также в целях выявления и учета мнения населения поселения по вопросу преобразовании муниципального образования, земское собрание </w:t>
      </w:r>
      <w:r w:rsidR="008C651F">
        <w:rPr>
          <w:sz w:val="28"/>
          <w:szCs w:val="28"/>
        </w:rPr>
        <w:t>Утянского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</w:t>
      </w:r>
      <w:r>
        <w:rPr>
          <w:b/>
          <w:sz w:val="28"/>
          <w:szCs w:val="28"/>
        </w:rPr>
        <w:t>р е ш и л о:</w:t>
      </w:r>
    </w:p>
    <w:p w:rsidR="007B42A4" w:rsidRDefault="00BB3F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highlight w:val="white"/>
        </w:rPr>
        <w:t>Рассмотреть  инициативу Муниципального совета Красногвардейского района</w:t>
      </w:r>
      <w:r>
        <w:rPr>
          <w:sz w:val="28"/>
          <w:szCs w:val="28"/>
        </w:rPr>
        <w:t xml:space="preserve"> о преобразовании городского поселения «Город Бирюч» и Валуйчанского, Верхнепокровского, Верхососенского, Веселовского, Засосенского, Калиновского, Коломыцевского, Ливенского, Марьевского, </w:t>
      </w:r>
      <w:r w:rsidR="008C651F">
        <w:rPr>
          <w:sz w:val="28"/>
          <w:szCs w:val="28"/>
        </w:rPr>
        <w:t>Утянского</w:t>
      </w:r>
      <w:r>
        <w:rPr>
          <w:sz w:val="28"/>
          <w:szCs w:val="28"/>
        </w:rPr>
        <w:t>, Новохуторного, Палатовского, Стрелецкого, Утянского сельских поселений, входящих в состав муниципального района «Красногвардейский район» Белгородской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sz w:val="28"/>
          <w:szCs w:val="28"/>
          <w:highlight w:val="white"/>
        </w:rPr>
        <w:t xml:space="preserve">, выдвинутую решением Муниципального совета Красногвардейского района от 22 октября 2024 года № </w:t>
      </w:r>
      <w:r>
        <w:rPr>
          <w:sz w:val="28"/>
          <w:szCs w:val="28"/>
        </w:rPr>
        <w:t xml:space="preserve">5 </w:t>
      </w:r>
      <w:r>
        <w:rPr>
          <w:sz w:val="28"/>
          <w:szCs w:val="28"/>
          <w:highlight w:val="white"/>
        </w:rPr>
        <w:t>«</w:t>
      </w:r>
      <w:r>
        <w:rPr>
          <w:sz w:val="28"/>
          <w:szCs w:val="28"/>
        </w:rPr>
        <w:t>О выдвижении инициативы о преобразовании всех поселений,  входящих  в состав  муниципального  района «Красногвардейский район» Белгородской области, путем 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образования».</w:t>
      </w:r>
    </w:p>
    <w:p w:rsidR="007B42A4" w:rsidRDefault="00BB3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Вынести на публичные слушания вопрос «О преобразовании всех поселений, входящих в состав муниципального района «Красногвардейский </w:t>
      </w:r>
      <w:r w:rsidR="008C651F">
        <w:rPr>
          <w:sz w:val="28"/>
          <w:szCs w:val="28"/>
        </w:rPr>
        <w:t>район» Белгородской</w:t>
      </w:r>
      <w:r>
        <w:rPr>
          <w:sz w:val="28"/>
          <w:szCs w:val="28"/>
        </w:rPr>
        <w:t xml:space="preserve"> области, путем объединения и наделении вновь образованного муниципального образования статусом муниципального округа» (повестка дня публичных слушаний).</w:t>
      </w:r>
    </w:p>
    <w:p w:rsidR="007B42A4" w:rsidRDefault="00BB3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публичные слушания по вопросу: «О преобразовании всех поселений, входящих в состав муниципального района «Красногвардейский </w:t>
      </w:r>
      <w:r w:rsidR="008C651F">
        <w:rPr>
          <w:sz w:val="28"/>
          <w:szCs w:val="28"/>
        </w:rPr>
        <w:t>район» Белгородской</w:t>
      </w:r>
      <w:r>
        <w:rPr>
          <w:sz w:val="28"/>
          <w:szCs w:val="28"/>
        </w:rPr>
        <w:t xml:space="preserve"> области, путем объед</w:t>
      </w:r>
      <w:bookmarkStart w:id="0" w:name="_GoBack"/>
      <w:bookmarkEnd w:id="0"/>
      <w:r>
        <w:rPr>
          <w:sz w:val="28"/>
          <w:szCs w:val="28"/>
        </w:rPr>
        <w:t xml:space="preserve">инения и наделении вновь образованного муниципального образования статусом муниципального округа» на 19 ноября 2024 года в 11 часов 00 минут по адресу: Белгородская область, Красногвардейский район с. </w:t>
      </w:r>
      <w:r w:rsidR="00BD5936">
        <w:rPr>
          <w:sz w:val="28"/>
          <w:szCs w:val="28"/>
        </w:rPr>
        <w:t>Уточка, ул. Советская, 15</w:t>
      </w:r>
      <w:r>
        <w:rPr>
          <w:sz w:val="28"/>
          <w:szCs w:val="28"/>
        </w:rPr>
        <w:t xml:space="preserve"> (здание администрации </w:t>
      </w:r>
      <w:r w:rsidR="008C651F">
        <w:rPr>
          <w:sz w:val="28"/>
          <w:szCs w:val="28"/>
        </w:rPr>
        <w:t>Утянского</w:t>
      </w:r>
      <w:r>
        <w:rPr>
          <w:sz w:val="28"/>
          <w:szCs w:val="28"/>
        </w:rPr>
        <w:t xml:space="preserve"> сельского поселения).</w:t>
      </w:r>
    </w:p>
    <w:p w:rsidR="007B42A4" w:rsidRDefault="00BB3F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Сформировать рабочую группу </w:t>
      </w:r>
      <w:r>
        <w:rPr>
          <w:rFonts w:cs="Arial"/>
          <w:sz w:val="28"/>
          <w:szCs w:val="28"/>
        </w:rPr>
        <w:t>по организации и проведению публичных слушаний</w:t>
      </w:r>
      <w:r>
        <w:rPr>
          <w:sz w:val="28"/>
          <w:szCs w:val="28"/>
        </w:rPr>
        <w:t xml:space="preserve"> в следующем составе:</w:t>
      </w:r>
    </w:p>
    <w:p w:rsidR="007B42A4" w:rsidRDefault="00BB3FD5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8C651F">
        <w:rPr>
          <w:sz w:val="28"/>
          <w:szCs w:val="28"/>
        </w:rPr>
        <w:t>Пищулов Александр Сергеевич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ar-SA"/>
        </w:rPr>
        <w:t xml:space="preserve">глава администрации </w:t>
      </w:r>
      <w:r w:rsidR="008C651F">
        <w:rPr>
          <w:sz w:val="28"/>
          <w:szCs w:val="28"/>
          <w:lang w:eastAsia="ar-SA"/>
        </w:rPr>
        <w:t>Утянского</w:t>
      </w:r>
      <w:r>
        <w:rPr>
          <w:sz w:val="28"/>
          <w:szCs w:val="28"/>
          <w:lang w:eastAsia="ar-SA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7B42A4" w:rsidRDefault="00BB3F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- </w:t>
      </w:r>
      <w:r w:rsidR="008C651F" w:rsidRPr="00FC4AC0">
        <w:rPr>
          <w:sz w:val="28"/>
          <w:szCs w:val="28"/>
        </w:rPr>
        <w:t xml:space="preserve">Медведь Пелагея Акимовна </w:t>
      </w:r>
      <w:r>
        <w:rPr>
          <w:sz w:val="28"/>
          <w:szCs w:val="28"/>
          <w:lang w:eastAsia="ar-SA"/>
        </w:rPr>
        <w:t xml:space="preserve">– депутат земского собрания </w:t>
      </w:r>
      <w:r w:rsidR="008C651F">
        <w:rPr>
          <w:sz w:val="28"/>
          <w:szCs w:val="28"/>
          <w:lang w:eastAsia="ar-SA"/>
        </w:rPr>
        <w:t>Утянского</w:t>
      </w:r>
      <w:r>
        <w:rPr>
          <w:sz w:val="28"/>
          <w:szCs w:val="28"/>
          <w:lang w:eastAsia="ar-SA"/>
        </w:rPr>
        <w:t xml:space="preserve"> сельского поселения пятого созыва</w:t>
      </w:r>
      <w:r>
        <w:rPr>
          <w:sz w:val="28"/>
          <w:szCs w:val="28"/>
        </w:rPr>
        <w:t>;</w:t>
      </w:r>
    </w:p>
    <w:p w:rsidR="008C651F" w:rsidRPr="008C651F" w:rsidRDefault="008C651F" w:rsidP="008C651F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- </w:t>
      </w:r>
      <w:r w:rsidRPr="008C651F">
        <w:rPr>
          <w:sz w:val="28"/>
          <w:szCs w:val="28"/>
          <w:lang w:eastAsia="ar-SA"/>
        </w:rPr>
        <w:t>Бычкова Любовь Николаевна – заместитель главы администрации Утянского сельского поселения;</w:t>
      </w:r>
    </w:p>
    <w:p w:rsidR="008C651F" w:rsidRDefault="008C651F">
      <w:pPr>
        <w:ind w:firstLine="567"/>
        <w:jc w:val="both"/>
        <w:rPr>
          <w:highlight w:val="yellow"/>
        </w:rPr>
      </w:pPr>
    </w:p>
    <w:p w:rsidR="007B42A4" w:rsidRDefault="00BB3F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lastRenderedPageBreak/>
        <w:t xml:space="preserve">- </w:t>
      </w:r>
      <w:r w:rsidR="008C651F">
        <w:rPr>
          <w:sz w:val="28"/>
          <w:szCs w:val="28"/>
          <w:lang w:eastAsia="ar-SA"/>
        </w:rPr>
        <w:t>Кононенко Елена Николаевна</w:t>
      </w:r>
      <w:r>
        <w:rPr>
          <w:sz w:val="28"/>
          <w:szCs w:val="28"/>
          <w:lang w:eastAsia="ar-SA"/>
        </w:rPr>
        <w:t xml:space="preserve"> – </w:t>
      </w:r>
      <w:r w:rsidR="008C651F">
        <w:rPr>
          <w:sz w:val="28"/>
          <w:szCs w:val="28"/>
          <w:lang w:eastAsia="ar-SA"/>
        </w:rPr>
        <w:t>ведущий</w:t>
      </w:r>
      <w:r>
        <w:rPr>
          <w:sz w:val="28"/>
          <w:szCs w:val="28"/>
          <w:lang w:eastAsia="ar-SA"/>
        </w:rPr>
        <w:t xml:space="preserve"> специалист по делопроизводству администрации </w:t>
      </w:r>
      <w:r w:rsidR="008C651F">
        <w:rPr>
          <w:sz w:val="28"/>
          <w:szCs w:val="28"/>
          <w:lang w:eastAsia="ar-SA"/>
        </w:rPr>
        <w:t>Утянского</w:t>
      </w:r>
      <w:r>
        <w:rPr>
          <w:sz w:val="28"/>
          <w:szCs w:val="28"/>
          <w:lang w:eastAsia="ar-SA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7B42A4" w:rsidRDefault="00BB3F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местом нахождения рабочей группы </w:t>
      </w:r>
      <w:r>
        <w:rPr>
          <w:rFonts w:cs="Arial"/>
          <w:sz w:val="28"/>
          <w:szCs w:val="28"/>
        </w:rPr>
        <w:t>по организации и проведению публичных слушаний следующий адрес</w:t>
      </w:r>
      <w:r>
        <w:rPr>
          <w:sz w:val="28"/>
          <w:szCs w:val="28"/>
        </w:rPr>
        <w:t xml:space="preserve">: Белгородская область, Красногвардейский район, с. </w:t>
      </w:r>
      <w:r w:rsidR="008C651F">
        <w:rPr>
          <w:sz w:val="28"/>
          <w:szCs w:val="28"/>
        </w:rPr>
        <w:t>Уточка</w:t>
      </w:r>
      <w:r>
        <w:rPr>
          <w:sz w:val="28"/>
          <w:szCs w:val="28"/>
        </w:rPr>
        <w:t xml:space="preserve">, ул. Советская, </w:t>
      </w:r>
      <w:r w:rsidR="008C651F">
        <w:rPr>
          <w:sz w:val="28"/>
          <w:szCs w:val="28"/>
        </w:rPr>
        <w:t>15</w:t>
      </w:r>
      <w:r>
        <w:rPr>
          <w:sz w:val="28"/>
          <w:szCs w:val="28"/>
        </w:rPr>
        <w:t xml:space="preserve"> (здание администрации </w:t>
      </w:r>
      <w:r w:rsidR="008C651F">
        <w:rPr>
          <w:sz w:val="28"/>
          <w:szCs w:val="28"/>
        </w:rPr>
        <w:t>Утянского</w:t>
      </w:r>
      <w:r>
        <w:rPr>
          <w:sz w:val="28"/>
          <w:szCs w:val="28"/>
        </w:rPr>
        <w:t xml:space="preserve"> сельского поселения), </w:t>
      </w:r>
      <w:r>
        <w:rPr>
          <w:rFonts w:cs="Arial"/>
          <w:sz w:val="28"/>
          <w:szCs w:val="28"/>
        </w:rPr>
        <w:t>тел.: 8 (47 247) 6-37-45</w:t>
      </w:r>
      <w:r>
        <w:rPr>
          <w:sz w:val="28"/>
          <w:szCs w:val="28"/>
        </w:rPr>
        <w:t>.</w:t>
      </w:r>
    </w:p>
    <w:p w:rsidR="007B42A4" w:rsidRDefault="00BB3FD5">
      <w:pPr>
        <w:ind w:firstLine="567"/>
        <w:jc w:val="both"/>
      </w:pPr>
      <w:r>
        <w:rPr>
          <w:sz w:val="28"/>
          <w:szCs w:val="28"/>
        </w:rPr>
        <w:t xml:space="preserve"> 4.1. Назначить лицом, осуществляющим ведение протокола публичных слушаний по вопросу «О преобразовании всех поселений, входящих в состав муниципального района «Красногвардейский район»  Белгородской области, путем объединения и наделении вновь образованного муниципального образования статусом муниципального округа», члена рабочей группы </w:t>
      </w:r>
      <w:r>
        <w:rPr>
          <w:rFonts w:cs="Arial"/>
          <w:sz w:val="28"/>
          <w:szCs w:val="28"/>
        </w:rPr>
        <w:t xml:space="preserve">по организации и проведению публичных слушаний </w:t>
      </w:r>
      <w:r>
        <w:rPr>
          <w:sz w:val="28"/>
          <w:szCs w:val="28"/>
        </w:rPr>
        <w:t xml:space="preserve">– Кононенко Елена Николаевна – главного специалиста по делопроизводству администрации </w:t>
      </w:r>
      <w:r w:rsidR="008C651F">
        <w:rPr>
          <w:sz w:val="28"/>
          <w:szCs w:val="28"/>
        </w:rPr>
        <w:t>Утянского</w:t>
      </w:r>
      <w:r>
        <w:rPr>
          <w:sz w:val="28"/>
          <w:szCs w:val="28"/>
        </w:rPr>
        <w:t xml:space="preserve"> сельского поселения.</w:t>
      </w:r>
    </w:p>
    <w:p w:rsidR="007B42A4" w:rsidRDefault="00BB3FD5">
      <w:pPr>
        <w:ind w:firstLine="708"/>
        <w:jc w:val="both"/>
      </w:pPr>
      <w:r>
        <w:rPr>
          <w:sz w:val="28"/>
          <w:szCs w:val="28"/>
        </w:rPr>
        <w:t xml:space="preserve">5. Назначить председательствующим на публичных слушаниях Пищулова Александра Сергеевича – главу администрации </w:t>
      </w:r>
      <w:r w:rsidR="008C651F">
        <w:rPr>
          <w:sz w:val="28"/>
          <w:szCs w:val="28"/>
        </w:rPr>
        <w:t>Утянского</w:t>
      </w:r>
      <w:r>
        <w:rPr>
          <w:sz w:val="28"/>
          <w:szCs w:val="28"/>
        </w:rPr>
        <w:t xml:space="preserve"> сельского поселения.</w:t>
      </w:r>
    </w:p>
    <w:p w:rsidR="007B42A4" w:rsidRDefault="00BB3F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Установить срок приема замечаний и предложений по вопросу, выносимому на публичные слушания, с 30 октября по 13 ноября 2024 года включительно в рабочие дни с 8-00 до 17-00 часов (перерыв на обед с 12-00 до 13-00 часов).</w:t>
      </w:r>
    </w:p>
    <w:p w:rsidR="007B42A4" w:rsidRDefault="00BB3FD5">
      <w:pPr>
        <w:ind w:firstLine="709"/>
        <w:jc w:val="both"/>
      </w:pPr>
      <w:r>
        <w:rPr>
          <w:sz w:val="28"/>
          <w:szCs w:val="28"/>
        </w:rPr>
        <w:t>7. Установить, что замечания и предложения по вопросу, выносимому на публичные слушания, предоставляются в рабочую группу по организации и проведению публичных слушаний в следующем виде:</w:t>
      </w:r>
    </w:p>
    <w:p w:rsidR="007B42A4" w:rsidRDefault="00BB3FD5">
      <w:pPr>
        <w:ind w:firstLine="709"/>
        <w:jc w:val="both"/>
      </w:pPr>
      <w:r>
        <w:rPr>
          <w:sz w:val="28"/>
          <w:szCs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7B42A4" w:rsidRDefault="00BB3FD5">
      <w:pPr>
        <w:ind w:firstLine="709"/>
        <w:jc w:val="both"/>
        <w:rPr>
          <w:highlight w:val="yellow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  <w:highlight w:val="white"/>
        </w:rPr>
        <w:t xml:space="preserve">посредством официального сайта </w:t>
      </w:r>
      <w:r>
        <w:rPr>
          <w:sz w:val="28"/>
          <w:szCs w:val="28"/>
        </w:rPr>
        <w:t xml:space="preserve">органов местного самоуправления </w:t>
      </w:r>
      <w:r w:rsidR="008C651F">
        <w:rPr>
          <w:sz w:val="28"/>
          <w:szCs w:val="28"/>
        </w:rPr>
        <w:t>Утянского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в информационно-телекоммуникационной сети «Интернет» по адресу сайта: </w:t>
      </w:r>
      <w:r w:rsidRPr="00BB3FD5">
        <w:rPr>
          <w:sz w:val="28"/>
          <w:szCs w:val="28"/>
          <w:u w:val="single"/>
          <w:lang w:eastAsia="ar-SA"/>
        </w:rPr>
        <w:t>https://utyanskoe-r31.gosweb.gosuslugi.ru</w:t>
      </w:r>
    </w:p>
    <w:p w:rsidR="007B42A4" w:rsidRDefault="00BB3F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  <w:highlight w:val="white"/>
        </w:rPr>
        <w:t>в письменной форме</w:t>
      </w:r>
      <w:r>
        <w:rPr>
          <w:sz w:val="28"/>
          <w:szCs w:val="28"/>
        </w:rPr>
        <w:t>;</w:t>
      </w:r>
    </w:p>
    <w:p w:rsidR="007B42A4" w:rsidRDefault="00BB3FD5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4) в электронной форме по адресу электронной почты: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utochka</w:t>
      </w:r>
      <w:r>
        <w:rPr>
          <w:sz w:val="28"/>
          <w:szCs w:val="28"/>
          <w:u w:val="single"/>
        </w:rPr>
        <w:t>@</w:t>
      </w:r>
      <w:r>
        <w:rPr>
          <w:sz w:val="28"/>
          <w:szCs w:val="28"/>
          <w:u w:val="single"/>
          <w:lang w:val="en-US"/>
        </w:rPr>
        <w:t>kg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belregion</w:t>
      </w:r>
      <w:proofErr w:type="spellEnd"/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  <w:u w:val="single"/>
        </w:rPr>
        <w:t>.</w:t>
      </w:r>
    </w:p>
    <w:p w:rsidR="007B42A4" w:rsidRDefault="00BB3F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Замечания и (или) предложения оформляются в произвольной форме с указанием фамилии, имени, отчества, адреса места жительства, подписываются лицом, их направляющим, при подаче з</w:t>
      </w:r>
      <w:r>
        <w:rPr>
          <w:sz w:val="28"/>
          <w:szCs w:val="28"/>
          <w:highlight w:val="white"/>
        </w:rPr>
        <w:t xml:space="preserve">амечаний и (или) предложений с использованием </w:t>
      </w:r>
      <w:r>
        <w:rPr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(функций)», дополнительно указываются </w:t>
      </w:r>
      <w:r>
        <w:rPr>
          <w:sz w:val="28"/>
          <w:szCs w:val="28"/>
          <w:highlight w:val="white"/>
        </w:rPr>
        <w:t>реквизиты основного документа, удостоверяющего личность гражданина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>дата рождения</w:t>
      </w:r>
      <w:r>
        <w:rPr>
          <w:sz w:val="28"/>
          <w:szCs w:val="28"/>
        </w:rPr>
        <w:t>.</w:t>
      </w:r>
    </w:p>
    <w:p w:rsidR="007B42A4" w:rsidRDefault="00BB3F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Утвердить порядок учёта замечаний и предложений по вопросу «О преобразовании всех поселений, входящих в состав муниципального района «Красногвардейский </w:t>
      </w:r>
      <w:proofErr w:type="gramStart"/>
      <w:r>
        <w:rPr>
          <w:sz w:val="28"/>
          <w:szCs w:val="28"/>
        </w:rPr>
        <w:t>район»  Белгородской</w:t>
      </w:r>
      <w:proofErr w:type="gramEnd"/>
      <w:r>
        <w:rPr>
          <w:sz w:val="28"/>
          <w:szCs w:val="28"/>
        </w:rPr>
        <w:t xml:space="preserve"> области, путем объединения и наделении вновь образованного муниципального образования статусом муниципального округа», вынесенного на пу</w:t>
      </w:r>
      <w:r>
        <w:rPr>
          <w:sz w:val="28"/>
          <w:szCs w:val="28"/>
          <w:highlight w:val="white"/>
        </w:rPr>
        <w:t>бличные слушания</w:t>
      </w:r>
      <w:r>
        <w:rPr>
          <w:sz w:val="28"/>
          <w:szCs w:val="28"/>
        </w:rPr>
        <w:t xml:space="preserve"> (приложение).</w:t>
      </w:r>
    </w:p>
    <w:p w:rsidR="007B42A4" w:rsidRDefault="00BB3F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Поручить членам рабочей группы </w:t>
      </w:r>
      <w:r>
        <w:rPr>
          <w:rFonts w:cs="Arial"/>
          <w:sz w:val="28"/>
          <w:szCs w:val="28"/>
        </w:rPr>
        <w:t>по организации и проведению публичных слушаний</w:t>
      </w:r>
      <w:r>
        <w:rPr>
          <w:sz w:val="28"/>
          <w:szCs w:val="28"/>
        </w:rPr>
        <w:t xml:space="preserve"> принять меры по созданию необходимых условий для проведения публичных слушаний. </w:t>
      </w:r>
    </w:p>
    <w:p w:rsidR="007B42A4" w:rsidRDefault="00BB3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10.Опубликовать настоящее решение в сетевом издании «Знамя труда - 31» (https://gazeta-trud.ru/) в порядке, предусмотренном Уставом </w:t>
      </w:r>
      <w:r w:rsidR="008C651F">
        <w:rPr>
          <w:sz w:val="28"/>
          <w:szCs w:val="28"/>
        </w:rPr>
        <w:t>Утянского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области.</w:t>
      </w:r>
    </w:p>
    <w:p w:rsidR="007B42A4" w:rsidRDefault="00BB3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Обнародовать настоящее решение в порядке, предусмотренном    Уставом </w:t>
      </w:r>
      <w:r w:rsidR="008C651F">
        <w:rPr>
          <w:sz w:val="28"/>
          <w:szCs w:val="28"/>
        </w:rPr>
        <w:t>Утянского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и разместить на официальном сайте органов местного самоуправления </w:t>
      </w:r>
      <w:r w:rsidR="008C651F">
        <w:rPr>
          <w:sz w:val="28"/>
          <w:szCs w:val="28"/>
        </w:rPr>
        <w:t>Утянского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в сети Интернет (адрес сайта: </w:t>
      </w:r>
      <w:r w:rsidRPr="00BB3FD5">
        <w:rPr>
          <w:sz w:val="28"/>
          <w:szCs w:val="28"/>
          <w:u w:val="single"/>
          <w:lang w:eastAsia="ar-SA"/>
        </w:rPr>
        <w:t>https://utyanskoe-r31.gosweb.gosuslugi.ru</w:t>
      </w:r>
      <w:r>
        <w:rPr>
          <w:sz w:val="28"/>
          <w:szCs w:val="28"/>
        </w:rPr>
        <w:t>).</w:t>
      </w:r>
    </w:p>
    <w:p w:rsidR="007B42A4" w:rsidRDefault="00BB3F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Ввести в действие настоящее решение со дня его принятия.</w:t>
      </w:r>
    </w:p>
    <w:p w:rsidR="007B42A4" w:rsidRDefault="00BB3FD5">
      <w:pPr>
        <w:ind w:righ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13. Контроль за исполнением настоящего решения оставляю за собой.</w:t>
      </w:r>
    </w:p>
    <w:p w:rsidR="007B42A4" w:rsidRDefault="007B42A4">
      <w:pPr>
        <w:ind w:firstLine="709"/>
        <w:jc w:val="both"/>
        <w:rPr>
          <w:sz w:val="28"/>
          <w:szCs w:val="28"/>
        </w:rPr>
      </w:pPr>
    </w:p>
    <w:p w:rsidR="007B42A4" w:rsidRDefault="007B42A4">
      <w:pPr>
        <w:ind w:firstLine="709"/>
        <w:jc w:val="both"/>
        <w:rPr>
          <w:sz w:val="28"/>
          <w:szCs w:val="28"/>
        </w:rPr>
      </w:pPr>
    </w:p>
    <w:p w:rsidR="00BB3FD5" w:rsidRDefault="00BB3FD5">
      <w:pPr>
        <w:ind w:firstLine="709"/>
        <w:jc w:val="both"/>
        <w:rPr>
          <w:sz w:val="28"/>
          <w:szCs w:val="28"/>
        </w:rPr>
      </w:pPr>
    </w:p>
    <w:p w:rsidR="007B42A4" w:rsidRDefault="007B42A4">
      <w:pPr>
        <w:ind w:firstLine="709"/>
        <w:jc w:val="both"/>
        <w:rPr>
          <w:sz w:val="28"/>
          <w:szCs w:val="28"/>
        </w:rPr>
      </w:pPr>
    </w:p>
    <w:p w:rsidR="007B42A4" w:rsidRPr="00BB3FD5" w:rsidRDefault="00BB3FD5">
      <w:pPr>
        <w:pStyle w:val="1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8C651F">
        <w:rPr>
          <w:rFonts w:ascii="Times New Roman" w:hAnsi="Times New Roman"/>
          <w:b/>
          <w:sz w:val="28"/>
        </w:rPr>
        <w:t>Утянского</w:t>
      </w:r>
      <w:r>
        <w:rPr>
          <w:rFonts w:ascii="Times New Roman" w:hAnsi="Times New Roman"/>
          <w:b/>
          <w:sz w:val="28"/>
        </w:rPr>
        <w:t xml:space="preserve"> сельского поселения                            В.Д.Жидких</w:t>
      </w: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1"/>
        <w:gridCol w:w="4768"/>
      </w:tblGrid>
      <w:tr w:rsidR="007B42A4" w:rsidTr="00BB3FD5">
        <w:tc>
          <w:tcPr>
            <w:tcW w:w="4871" w:type="dxa"/>
          </w:tcPr>
          <w:p w:rsidR="007B42A4" w:rsidRDefault="007B42A4">
            <w:pPr>
              <w:widowControl w:val="0"/>
              <w:tabs>
                <w:tab w:val="left" w:pos="6804"/>
              </w:tabs>
              <w:jc w:val="both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768" w:type="dxa"/>
          </w:tcPr>
          <w:p w:rsidR="007B42A4" w:rsidRDefault="00BB3FD5">
            <w:pPr>
              <w:widowControl w:val="0"/>
              <w:tabs>
                <w:tab w:val="left" w:pos="680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Приложение</w:t>
            </w:r>
          </w:p>
          <w:p w:rsidR="007B42A4" w:rsidRDefault="00BB3FD5">
            <w:pPr>
              <w:widowControl w:val="0"/>
              <w:tabs>
                <w:tab w:val="left" w:pos="680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УТВЕРЖДЕН:</w:t>
            </w:r>
          </w:p>
          <w:p w:rsidR="007B42A4" w:rsidRDefault="00BB3FD5">
            <w:pPr>
              <w:widowControl w:val="0"/>
              <w:tabs>
                <w:tab w:val="left" w:pos="680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решением земского собрания </w:t>
            </w:r>
            <w:r w:rsidR="008C651F">
              <w:rPr>
                <w:b/>
                <w:bCs/>
                <w:sz w:val="28"/>
                <w:szCs w:val="28"/>
              </w:rPr>
              <w:t>Утянского</w:t>
            </w:r>
          </w:p>
          <w:p w:rsidR="007B42A4" w:rsidRDefault="00BB3FD5">
            <w:pPr>
              <w:widowControl w:val="0"/>
              <w:tabs>
                <w:tab w:val="left" w:pos="680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:rsidR="007B42A4" w:rsidRDefault="00BB3FD5">
            <w:pPr>
              <w:widowControl w:val="0"/>
              <w:tabs>
                <w:tab w:val="left" w:pos="6804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от 29 октября 2024 года № 6</w:t>
            </w:r>
          </w:p>
        </w:tc>
      </w:tr>
    </w:tbl>
    <w:p w:rsidR="007B42A4" w:rsidRDefault="007B42A4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right"/>
        <w:rPr>
          <w:b/>
          <w:bCs/>
          <w:sz w:val="28"/>
          <w:szCs w:val="28"/>
        </w:rPr>
      </w:pPr>
    </w:p>
    <w:p w:rsidR="007B42A4" w:rsidRDefault="007B42A4">
      <w:pPr>
        <w:tabs>
          <w:tab w:val="left" w:pos="6804"/>
        </w:tabs>
        <w:jc w:val="right"/>
        <w:rPr>
          <w:b/>
          <w:bCs/>
          <w:sz w:val="28"/>
          <w:szCs w:val="28"/>
          <w:highlight w:val="yellow"/>
        </w:rPr>
      </w:pPr>
    </w:p>
    <w:p w:rsidR="007B42A4" w:rsidRDefault="007B42A4">
      <w:pPr>
        <w:tabs>
          <w:tab w:val="left" w:pos="6804"/>
        </w:tabs>
        <w:jc w:val="right"/>
        <w:rPr>
          <w:b/>
          <w:bCs/>
          <w:sz w:val="28"/>
          <w:szCs w:val="28"/>
          <w:highlight w:val="yellow"/>
        </w:rPr>
      </w:pPr>
    </w:p>
    <w:p w:rsidR="007B42A4" w:rsidRDefault="00BB3FD5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учёта замечаний и (или) предложений по вынесенному на публичные слушания вопросу «О преобразовании всех поселений, входящих в состав муниципального района «Красногвардейский </w:t>
      </w:r>
      <w:proofErr w:type="gramStart"/>
      <w:r>
        <w:rPr>
          <w:b/>
          <w:bCs/>
          <w:sz w:val="28"/>
          <w:szCs w:val="28"/>
        </w:rPr>
        <w:t>район»  Белгородской</w:t>
      </w:r>
      <w:proofErr w:type="gramEnd"/>
      <w:r>
        <w:rPr>
          <w:b/>
          <w:bCs/>
          <w:sz w:val="28"/>
          <w:szCs w:val="28"/>
        </w:rPr>
        <w:t xml:space="preserve"> области, путем объединения и наделении вновь образованного муниципального образования статусом муниципального округа» и участия жителей в его обсуждении</w:t>
      </w:r>
    </w:p>
    <w:p w:rsidR="007B42A4" w:rsidRDefault="007B42A4">
      <w:pPr>
        <w:ind w:firstLine="720"/>
        <w:jc w:val="center"/>
        <w:rPr>
          <w:b/>
          <w:bCs/>
          <w:sz w:val="28"/>
          <w:szCs w:val="28"/>
        </w:rPr>
      </w:pPr>
    </w:p>
    <w:p w:rsidR="007B42A4" w:rsidRDefault="00BB3F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B42A4" w:rsidRDefault="00BB3F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утвержден в соответствии с Федеральным законом от 06 октября 2003 года №</w:t>
      </w:r>
      <w:hyperlink r:id="rId5" w:tgtFrame="https://pravo-search.minjust.ru/bigs/showDocument.html?id=96E20C02-1B12-465A-B64C-24AA92270007">
        <w:r>
          <w:rPr>
            <w:rStyle w:val="af"/>
            <w:color w:val="auto"/>
            <w:sz w:val="28"/>
            <w:szCs w:val="28"/>
            <w:u w:val="none"/>
          </w:rPr>
          <w:t>131-ФЗ</w:t>
        </w:r>
      </w:hyperlink>
      <w:r>
        <w:rPr>
          <w:sz w:val="28"/>
          <w:szCs w:val="28"/>
        </w:rPr>
        <w:t xml:space="preserve"> «Об общих принципах организации местного самоуправления в Российской Федерации», Уставом </w:t>
      </w:r>
      <w:r w:rsidR="008C651F">
        <w:rPr>
          <w:sz w:val="28"/>
          <w:szCs w:val="28"/>
        </w:rPr>
        <w:t>Утянского</w:t>
      </w:r>
      <w:r>
        <w:rPr>
          <w:sz w:val="28"/>
          <w:szCs w:val="28"/>
        </w:rPr>
        <w:t xml:space="preserve"> сельского поселения муниципального района «Красногвардейский район» Белгородской области, решением земского собрания </w:t>
      </w:r>
      <w:r w:rsidR="008C651F">
        <w:rPr>
          <w:sz w:val="28"/>
          <w:szCs w:val="28"/>
        </w:rPr>
        <w:t>Утянского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от 01 февраля 2018 года № 5 «О Порядке организации и проведения публичных слушаний на территории </w:t>
      </w:r>
      <w:r w:rsidR="008C651F">
        <w:rPr>
          <w:sz w:val="28"/>
          <w:szCs w:val="28"/>
        </w:rPr>
        <w:t>Утянского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области», и направлен на реализацию права жителей </w:t>
      </w:r>
      <w:r w:rsidR="008C651F">
        <w:rPr>
          <w:sz w:val="28"/>
          <w:szCs w:val="28"/>
        </w:rPr>
        <w:t>Утянского</w:t>
      </w:r>
      <w:r>
        <w:rPr>
          <w:sz w:val="28"/>
          <w:szCs w:val="28"/>
        </w:rPr>
        <w:t xml:space="preserve"> сельского поселения муниципального района «Красногвардейский район» Белгородской области» (далее – сельское поселение) на осуществление местного самоуправления посредством внесения предложений и (или) замечаний и участия в обсуждении вынесенного на публичные слушания вопросу «О преобразовании всех поселений, входящих в состав муниципального района «Красногвардейский район»  Белгородской области, путем объединения и наделении вновь образованного муниципального образования статусом муниципального округа».</w:t>
      </w:r>
    </w:p>
    <w:p w:rsidR="007B42A4" w:rsidRDefault="00BB3F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Внесение предложений и (или) замечаний и участие жителей в обсуждении выносимого на публичные слушания вопроса «О преобразовании всех поселений, входящих в состав муниципального района «Красногвардейский район»  Белгородской области, путем объединения и наделении вновь образованного муниципального образования статусом муниципального округа» (далее – вопрос о преобразовании) осуществляется путем направления письменных предложений и (или) замечаний и посредством участия в публичных слушаниях, назначенных по вопросу о преобразовании.</w:t>
      </w:r>
    </w:p>
    <w:p w:rsidR="007B42A4" w:rsidRDefault="00BB3F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Порядок принятия решения о проведении публичных слушаний по вопросу о преобразовании, порядок подготовки публичных слушаний по </w:t>
      </w:r>
      <w:r>
        <w:rPr>
          <w:sz w:val="28"/>
          <w:szCs w:val="28"/>
        </w:rPr>
        <w:lastRenderedPageBreak/>
        <w:t>данному вопросу о преобразовании регулируются Порядком организации и проведения публичных слушаний на территории сельского поселения, утвержденным соответствующим решением земского собрания сельского поселения.</w:t>
      </w:r>
    </w:p>
    <w:p w:rsidR="007B42A4" w:rsidRDefault="00BB3F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После принятия решения земского собрания сельского поселения о назначении публичных слушаний по вопросу преобразования, вынесенного на публичные слушания, жители сельского поселения не позднее чем за 3 рабочих дня до их проведения вправе представить в рабочую группу по организации и проведению публичных слушаний (далее - рабочая группа) предложения (или) замечания по вопросу о преобразовании.</w:t>
      </w:r>
    </w:p>
    <w:p w:rsidR="007B42A4" w:rsidRDefault="00BB3F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Предложения и (или) замечания жителей по вопросу о преобразовании, направляемые в рабочую группу, должны содержать обоснование представленного предложения и (или) замечания.</w:t>
      </w:r>
    </w:p>
    <w:p w:rsidR="007B42A4" w:rsidRDefault="00BB3F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(или) замечания жителей подлежат регистрации в журнале, в котором указывается:</w:t>
      </w:r>
    </w:p>
    <w:p w:rsidR="007B42A4" w:rsidRDefault="00BB3F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порядковый номер;</w:t>
      </w:r>
    </w:p>
    <w:p w:rsidR="007B42A4" w:rsidRDefault="00BB3F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обоснование представленного предложения и (или) замечания;</w:t>
      </w:r>
    </w:p>
    <w:p w:rsidR="007B42A4" w:rsidRDefault="00BB3F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данные о жителе сельского поселения (фамилия, имя, отчество, адрес, контактные телефоны, адрес места жительства, при подаче з</w:t>
      </w:r>
      <w:r>
        <w:rPr>
          <w:sz w:val="28"/>
          <w:szCs w:val="28"/>
          <w:highlight w:val="white"/>
        </w:rPr>
        <w:t xml:space="preserve">амечаний и (или) предложений с использованием </w:t>
      </w:r>
      <w:r>
        <w:rPr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(функций)», дополнительно указываются </w:t>
      </w:r>
      <w:r>
        <w:rPr>
          <w:sz w:val="28"/>
          <w:szCs w:val="28"/>
          <w:highlight w:val="white"/>
        </w:rPr>
        <w:t>реквизиты основного документа, удостоверяющего личность гражданина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>дата рождения</w:t>
      </w:r>
      <w:r>
        <w:rPr>
          <w:sz w:val="28"/>
          <w:szCs w:val="28"/>
        </w:rPr>
        <w:t>).</w:t>
      </w:r>
    </w:p>
    <w:p w:rsidR="007B42A4" w:rsidRDefault="00BB3FD5">
      <w:pPr>
        <w:ind w:firstLine="709"/>
        <w:jc w:val="both"/>
      </w:pPr>
      <w:r>
        <w:rPr>
          <w:sz w:val="28"/>
          <w:szCs w:val="28"/>
        </w:rPr>
        <w:t xml:space="preserve">Замечания и (или) предложения оформляются в произвольной форме и подписываются лицом, их направляющим. </w:t>
      </w:r>
    </w:p>
    <w:p w:rsidR="007B42A4" w:rsidRDefault="00BB3F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Поступившие и зарегистрированные предложения и (или) замечания жителей подлежат рассмотрению на публичных слушаниях и вопрос принятия замечаний и (или) предложений по вопросу о преобразовании ставится на голосование на публичных слушаниях.</w:t>
      </w:r>
    </w:p>
    <w:p w:rsidR="007B42A4" w:rsidRDefault="00BB3F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Жители сельского поселения участвуют в обсуждении вопроса о преобразовании путем участия в публичных слушаниях, назначаемых и проводимых в соответствии с Порядком организации и проведения публичных слушаний на территории сельского поселения, утвержденным соответствующим решением земского собрания сельского поселения.</w:t>
      </w:r>
    </w:p>
    <w:p w:rsidR="007B42A4" w:rsidRDefault="007B42A4">
      <w:pPr>
        <w:tabs>
          <w:tab w:val="left" w:pos="6804"/>
        </w:tabs>
        <w:jc w:val="right"/>
        <w:rPr>
          <w:b/>
          <w:bCs/>
          <w:sz w:val="28"/>
          <w:szCs w:val="28"/>
          <w:highlight w:val="yellow"/>
        </w:rPr>
      </w:pPr>
    </w:p>
    <w:sectPr w:rsidR="007B42A4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B42A4"/>
    <w:rsid w:val="002F1E85"/>
    <w:rsid w:val="00503FFE"/>
    <w:rsid w:val="007B42A4"/>
    <w:rsid w:val="008C651F"/>
    <w:rsid w:val="00BB3FD5"/>
    <w:rsid w:val="00BD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5DC41-7A4D-4AFF-A89B-30C1CCE5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0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310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531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5310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9"/>
    <w:qFormat/>
    <w:rsid w:val="00653102"/>
    <w:pPr>
      <w:spacing w:beforeAutospacing="1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65310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65310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5310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65310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65310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qFormat/>
    <w:locked/>
    <w:rsid w:val="00653102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9"/>
    <w:qFormat/>
    <w:locked/>
    <w:rsid w:val="00653102"/>
    <w:rPr>
      <w:rFonts w:ascii="Arial" w:hAnsi="Arial" w:cs="Arial"/>
      <w:sz w:val="34"/>
    </w:rPr>
  </w:style>
  <w:style w:type="character" w:customStyle="1" w:styleId="Heading3Char">
    <w:name w:val="Heading 3 Char"/>
    <w:basedOn w:val="a0"/>
    <w:uiPriority w:val="99"/>
    <w:qFormat/>
    <w:locked/>
    <w:rsid w:val="00653102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9"/>
    <w:qFormat/>
    <w:locked/>
    <w:rsid w:val="00653102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qFormat/>
    <w:locked/>
    <w:rsid w:val="00653102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9"/>
    <w:qFormat/>
    <w:locked/>
    <w:rsid w:val="00653102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qFormat/>
    <w:locked/>
    <w:rsid w:val="00653102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qFormat/>
    <w:locked/>
    <w:rsid w:val="00653102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qFormat/>
    <w:locked/>
    <w:rsid w:val="00653102"/>
    <w:rPr>
      <w:rFonts w:ascii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99"/>
    <w:qFormat/>
    <w:locked/>
    <w:rsid w:val="00653102"/>
    <w:rPr>
      <w:rFonts w:cs="Times New Roman"/>
      <w:sz w:val="48"/>
      <w:szCs w:val="48"/>
    </w:rPr>
  </w:style>
  <w:style w:type="character" w:customStyle="1" w:styleId="QuoteChar">
    <w:name w:val="Quote Char"/>
    <w:uiPriority w:val="99"/>
    <w:qFormat/>
    <w:rsid w:val="00653102"/>
    <w:rPr>
      <w:i/>
    </w:rPr>
  </w:style>
  <w:style w:type="character" w:customStyle="1" w:styleId="IntenseQuoteChar">
    <w:name w:val="Intense Quote Char"/>
    <w:uiPriority w:val="99"/>
    <w:qFormat/>
    <w:rsid w:val="00653102"/>
    <w:rPr>
      <w:i/>
    </w:rPr>
  </w:style>
  <w:style w:type="character" w:customStyle="1" w:styleId="FootnoteTextChar">
    <w:name w:val="Footnote Text Char"/>
    <w:uiPriority w:val="99"/>
    <w:qFormat/>
    <w:rsid w:val="00653102"/>
    <w:rPr>
      <w:sz w:val="18"/>
    </w:rPr>
  </w:style>
  <w:style w:type="character" w:customStyle="1" w:styleId="EndnoteTextChar">
    <w:name w:val="Endnote Text Char"/>
    <w:uiPriority w:val="99"/>
    <w:qFormat/>
    <w:rsid w:val="00653102"/>
    <w:rPr>
      <w:sz w:val="20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653102"/>
    <w:rPr>
      <w:rFonts w:ascii="Arial" w:hAnsi="Arial" w:cs="Arial"/>
      <w:sz w:val="30"/>
      <w:szCs w:val="30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653102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653102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qFormat/>
    <w:locked/>
    <w:rsid w:val="00653102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qFormat/>
    <w:locked/>
    <w:rsid w:val="00653102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653102"/>
    <w:rPr>
      <w:rFonts w:ascii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99"/>
    <w:qFormat/>
    <w:locked/>
    <w:rsid w:val="00653102"/>
    <w:rPr>
      <w:rFonts w:cs="Times New Roman"/>
      <w:sz w:val="48"/>
      <w:szCs w:val="48"/>
    </w:rPr>
  </w:style>
  <w:style w:type="character" w:customStyle="1" w:styleId="SubtitleChar">
    <w:name w:val="Subtitle Char"/>
    <w:basedOn w:val="a0"/>
    <w:uiPriority w:val="99"/>
    <w:qFormat/>
    <w:rsid w:val="00653102"/>
    <w:rPr>
      <w:rFonts w:cs="Times New Roman"/>
      <w:sz w:val="24"/>
      <w:szCs w:val="24"/>
    </w:rPr>
  </w:style>
  <w:style w:type="character" w:customStyle="1" w:styleId="21">
    <w:name w:val="Цитата 2 Знак"/>
    <w:basedOn w:val="a0"/>
    <w:link w:val="22"/>
    <w:uiPriority w:val="99"/>
    <w:qFormat/>
    <w:locked/>
    <w:rsid w:val="00653102"/>
    <w:rPr>
      <w:rFonts w:cs="Times New Roman"/>
      <w:i/>
    </w:rPr>
  </w:style>
  <w:style w:type="character" w:customStyle="1" w:styleId="a5">
    <w:name w:val="Выделенная цитата Знак"/>
    <w:basedOn w:val="a0"/>
    <w:link w:val="a6"/>
    <w:uiPriority w:val="99"/>
    <w:qFormat/>
    <w:locked/>
    <w:rsid w:val="00653102"/>
    <w:rPr>
      <w:rFonts w:cs="Times New Roman"/>
      <w:i/>
    </w:rPr>
  </w:style>
  <w:style w:type="character" w:customStyle="1" w:styleId="HeaderChar">
    <w:name w:val="Header Char"/>
    <w:basedOn w:val="a0"/>
    <w:uiPriority w:val="99"/>
    <w:qFormat/>
    <w:rsid w:val="00653102"/>
    <w:rPr>
      <w:rFonts w:cs="Times New Roman"/>
    </w:rPr>
  </w:style>
  <w:style w:type="character" w:customStyle="1" w:styleId="FooterChar">
    <w:name w:val="Footer Char"/>
    <w:basedOn w:val="a0"/>
    <w:uiPriority w:val="99"/>
    <w:qFormat/>
    <w:rsid w:val="00653102"/>
    <w:rPr>
      <w:rFonts w:cs="Times New Roman"/>
    </w:rPr>
  </w:style>
  <w:style w:type="character" w:customStyle="1" w:styleId="CaptionChar">
    <w:name w:val="Caption Char"/>
    <w:uiPriority w:val="99"/>
    <w:qFormat/>
    <w:rsid w:val="00653102"/>
  </w:style>
  <w:style w:type="character" w:customStyle="1" w:styleId="a7">
    <w:name w:val="Текст сноски Знак"/>
    <w:basedOn w:val="a0"/>
    <w:link w:val="a8"/>
    <w:uiPriority w:val="99"/>
    <w:qFormat/>
    <w:locked/>
    <w:rsid w:val="00653102"/>
    <w:rPr>
      <w:rFonts w:cs="Times New Roman"/>
      <w:sz w:val="18"/>
    </w:rPr>
  </w:style>
  <w:style w:type="character" w:customStyle="1" w:styleId="a9">
    <w:name w:val="Символ сноски"/>
    <w:uiPriority w:val="99"/>
    <w:qFormat/>
    <w:rsid w:val="00653102"/>
    <w:rPr>
      <w:rFonts w:cs="Times New Roman"/>
      <w:vertAlign w:val="superscript"/>
    </w:rPr>
  </w:style>
  <w:style w:type="character" w:styleId="aa">
    <w:name w:val="footnote reference"/>
    <w:rPr>
      <w:rFonts w:cs="Times New Roman"/>
      <w:vertAlign w:val="superscript"/>
    </w:rPr>
  </w:style>
  <w:style w:type="character" w:customStyle="1" w:styleId="ab">
    <w:name w:val="Текст концевой сноски Знак"/>
    <w:basedOn w:val="a0"/>
    <w:link w:val="ac"/>
    <w:uiPriority w:val="99"/>
    <w:qFormat/>
    <w:locked/>
    <w:rsid w:val="00653102"/>
    <w:rPr>
      <w:rFonts w:cs="Times New Roman"/>
      <w:sz w:val="20"/>
    </w:rPr>
  </w:style>
  <w:style w:type="character" w:customStyle="1" w:styleId="ad">
    <w:name w:val="Символ концевой сноски"/>
    <w:uiPriority w:val="99"/>
    <w:semiHidden/>
    <w:qFormat/>
    <w:rsid w:val="00653102"/>
    <w:rPr>
      <w:rFonts w:cs="Times New Roman"/>
      <w:vertAlign w:val="superscript"/>
    </w:rPr>
  </w:style>
  <w:style w:type="character" w:styleId="ae">
    <w:name w:val="endnote reference"/>
    <w:rPr>
      <w:rFonts w:cs="Times New Roman"/>
      <w:vertAlign w:val="superscript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65310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">
    <w:name w:val="Hyperlink"/>
    <w:basedOn w:val="a0"/>
    <w:uiPriority w:val="99"/>
    <w:rsid w:val="00653102"/>
    <w:rPr>
      <w:rFonts w:cs="Times New Roman"/>
      <w:color w:val="0000FF"/>
      <w:u w:val="single"/>
    </w:rPr>
  </w:style>
  <w:style w:type="character" w:customStyle="1" w:styleId="af0">
    <w:name w:val="Текст выноски Знак"/>
    <w:basedOn w:val="a0"/>
    <w:link w:val="af1"/>
    <w:uiPriority w:val="99"/>
    <w:semiHidden/>
    <w:qFormat/>
    <w:locked/>
    <w:rsid w:val="006531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locked/>
    <w:rsid w:val="00653102"/>
    <w:rPr>
      <w:rFonts w:ascii="Arial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65310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af2">
    <w:name w:val="Верхний колонтитул Знак"/>
    <w:basedOn w:val="a0"/>
    <w:link w:val="af3"/>
    <w:uiPriority w:val="99"/>
    <w:qFormat/>
    <w:locked/>
    <w:rsid w:val="00653102"/>
    <w:rPr>
      <w:rFonts w:cs="Times New Roman"/>
    </w:rPr>
  </w:style>
  <w:style w:type="character" w:customStyle="1" w:styleId="af4">
    <w:name w:val="Нижний колонтитул Знак"/>
    <w:basedOn w:val="a0"/>
    <w:link w:val="af5"/>
    <w:uiPriority w:val="99"/>
    <w:qFormat/>
    <w:locked/>
    <w:rsid w:val="00653102"/>
    <w:rPr>
      <w:rFonts w:cs="Times New Roman"/>
    </w:rPr>
  </w:style>
  <w:style w:type="character" w:customStyle="1" w:styleId="doccaption">
    <w:name w:val="doccaption"/>
    <w:basedOn w:val="a0"/>
    <w:uiPriority w:val="99"/>
    <w:qFormat/>
    <w:rsid w:val="00653102"/>
    <w:rPr>
      <w:rFonts w:cs="Times New Roman"/>
    </w:rPr>
  </w:style>
  <w:style w:type="character" w:customStyle="1" w:styleId="af6">
    <w:name w:val="Подзаголовок Знак"/>
    <w:basedOn w:val="a0"/>
    <w:link w:val="af7"/>
    <w:uiPriority w:val="99"/>
    <w:qFormat/>
    <w:locked/>
    <w:rsid w:val="00653102"/>
    <w:rPr>
      <w:rFonts w:ascii="Times New Roman" w:hAnsi="Times New Roman" w:cs="Times New Roman"/>
      <w:b/>
      <w:i/>
      <w:sz w:val="20"/>
      <w:szCs w:val="20"/>
      <w:lang w:eastAsia="ar-SA" w:bidi="ar-SA"/>
    </w:rPr>
  </w:style>
  <w:style w:type="character" w:customStyle="1" w:styleId="af8">
    <w:name w:val="Основной текст Знак"/>
    <w:basedOn w:val="a0"/>
    <w:link w:val="af9"/>
    <w:uiPriority w:val="99"/>
    <w:semiHidden/>
    <w:qFormat/>
    <w:locked/>
    <w:rsid w:val="00653102"/>
    <w:rPr>
      <w:rFonts w:cs="Times New Roman"/>
    </w:rPr>
  </w:style>
  <w:style w:type="character" w:customStyle="1" w:styleId="91">
    <w:name w:val="Основной текст (9)_"/>
    <w:basedOn w:val="a0"/>
    <w:link w:val="92"/>
    <w:uiPriority w:val="99"/>
    <w:qFormat/>
    <w:locked/>
    <w:rsid w:val="0065310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Курсив"/>
    <w:basedOn w:val="a0"/>
    <w:uiPriority w:val="99"/>
    <w:qFormat/>
    <w:rsid w:val="00653102"/>
    <w:rPr>
      <w:rFonts w:ascii="Times New Roman" w:hAnsi="Times New Roman" w:cs="Times New Roman"/>
      <w:i/>
      <w:iCs/>
      <w:color w:val="000000"/>
      <w:spacing w:val="0"/>
      <w:sz w:val="28"/>
      <w:szCs w:val="28"/>
      <w:u w:val="none"/>
      <w:lang w:val="ru-RU" w:eastAsia="ru-RU"/>
    </w:rPr>
  </w:style>
  <w:style w:type="character" w:customStyle="1" w:styleId="93">
    <w:name w:val="Основной текст (9) + Курсив"/>
    <w:basedOn w:val="91"/>
    <w:uiPriority w:val="99"/>
    <w:qFormat/>
    <w:rsid w:val="00653102"/>
    <w:rPr>
      <w:rFonts w:ascii="Times New Roman" w:hAnsi="Times New Roman" w:cs="Times New Roman"/>
      <w:b/>
      <w:bCs/>
      <w:i/>
      <w:iCs/>
      <w:color w:val="000000"/>
      <w:spacing w:val="0"/>
      <w:sz w:val="28"/>
      <w:szCs w:val="28"/>
      <w:shd w:val="clear" w:color="auto" w:fill="FFFFFF"/>
      <w:lang w:val="ru-RU" w:eastAsia="ru-RU"/>
    </w:rPr>
  </w:style>
  <w:style w:type="character" w:customStyle="1" w:styleId="24">
    <w:name w:val="Основной текст (2)"/>
    <w:basedOn w:val="a0"/>
    <w:uiPriority w:val="99"/>
    <w:qFormat/>
    <w:rsid w:val="00653102"/>
    <w:rPr>
      <w:rFonts w:ascii="Times New Roman" w:hAnsi="Times New Roman" w:cs="Times New Roman"/>
      <w:color w:val="000000"/>
      <w:spacing w:val="0"/>
      <w:sz w:val="28"/>
      <w:szCs w:val="28"/>
      <w:u w:val="none"/>
      <w:lang w:val="ru-RU" w:eastAsia="ru-RU"/>
    </w:rPr>
  </w:style>
  <w:style w:type="paragraph" w:customStyle="1" w:styleId="afa">
    <w:name w:val="Заголовок"/>
    <w:basedOn w:val="a"/>
    <w:next w:val="af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9">
    <w:name w:val="Body Text"/>
    <w:basedOn w:val="a"/>
    <w:link w:val="af8"/>
    <w:uiPriority w:val="99"/>
    <w:semiHidden/>
    <w:rsid w:val="00653102"/>
    <w:pPr>
      <w:spacing w:after="120"/>
    </w:pPr>
  </w:style>
  <w:style w:type="paragraph" w:styleId="afb">
    <w:name w:val="List"/>
    <w:basedOn w:val="af9"/>
    <w:rPr>
      <w:rFonts w:ascii="PT Astra Serif" w:hAnsi="PT Astra Serif" w:cs="Noto Sans Devanagari"/>
    </w:rPr>
  </w:style>
  <w:style w:type="paragraph" w:styleId="afc">
    <w:name w:val="caption"/>
    <w:basedOn w:val="a"/>
    <w:next w:val="a"/>
    <w:uiPriority w:val="99"/>
    <w:qFormat/>
    <w:rsid w:val="00653102"/>
    <w:pPr>
      <w:spacing w:line="276" w:lineRule="auto"/>
    </w:pPr>
    <w:rPr>
      <w:b/>
      <w:bCs/>
      <w:color w:val="4F81BD"/>
      <w:sz w:val="18"/>
      <w:szCs w:val="18"/>
    </w:rPr>
  </w:style>
  <w:style w:type="paragraph" w:styleId="afd">
    <w:name w:val="index heading"/>
    <w:basedOn w:val="afa"/>
  </w:style>
  <w:style w:type="paragraph" w:styleId="a4">
    <w:name w:val="Title"/>
    <w:basedOn w:val="a"/>
    <w:next w:val="a"/>
    <w:link w:val="a3"/>
    <w:uiPriority w:val="99"/>
    <w:qFormat/>
    <w:rsid w:val="00653102"/>
    <w:pPr>
      <w:spacing w:before="300" w:after="200"/>
      <w:contextualSpacing/>
    </w:pPr>
    <w:rPr>
      <w:sz w:val="48"/>
      <w:szCs w:val="48"/>
    </w:rPr>
  </w:style>
  <w:style w:type="paragraph" w:styleId="22">
    <w:name w:val="Quote"/>
    <w:basedOn w:val="a"/>
    <w:next w:val="a"/>
    <w:link w:val="21"/>
    <w:uiPriority w:val="99"/>
    <w:qFormat/>
    <w:rsid w:val="00653102"/>
    <w:pPr>
      <w:ind w:left="720" w:right="720"/>
    </w:pPr>
    <w:rPr>
      <w:rFonts w:ascii="Calibri" w:eastAsia="Arial" w:hAnsi="Calibri"/>
      <w:i/>
      <w:sz w:val="20"/>
      <w:szCs w:val="20"/>
    </w:rPr>
  </w:style>
  <w:style w:type="paragraph" w:styleId="a6">
    <w:name w:val="Intense Quote"/>
    <w:basedOn w:val="a"/>
    <w:next w:val="a"/>
    <w:link w:val="a5"/>
    <w:uiPriority w:val="99"/>
    <w:qFormat/>
    <w:rsid w:val="0065310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eastAsia="Arial" w:hAnsi="Calibri"/>
      <w:i/>
      <w:sz w:val="20"/>
      <w:szCs w:val="20"/>
    </w:rPr>
  </w:style>
  <w:style w:type="paragraph" w:styleId="a8">
    <w:name w:val="footnote text"/>
    <w:basedOn w:val="a"/>
    <w:link w:val="a7"/>
    <w:uiPriority w:val="99"/>
    <w:semiHidden/>
    <w:rsid w:val="00653102"/>
    <w:pPr>
      <w:spacing w:after="40"/>
    </w:pPr>
    <w:rPr>
      <w:rFonts w:ascii="Calibri" w:eastAsia="Arial" w:hAnsi="Calibri"/>
      <w:sz w:val="18"/>
      <w:szCs w:val="20"/>
    </w:rPr>
  </w:style>
  <w:style w:type="paragraph" w:styleId="ac">
    <w:name w:val="endnote text"/>
    <w:basedOn w:val="a"/>
    <w:link w:val="ab"/>
    <w:uiPriority w:val="99"/>
    <w:semiHidden/>
    <w:rsid w:val="00653102"/>
    <w:rPr>
      <w:rFonts w:ascii="Calibri" w:eastAsia="Arial" w:hAnsi="Calibri"/>
      <w:sz w:val="20"/>
      <w:szCs w:val="20"/>
    </w:rPr>
  </w:style>
  <w:style w:type="paragraph" w:styleId="11">
    <w:name w:val="toc 1"/>
    <w:basedOn w:val="a"/>
    <w:next w:val="a"/>
    <w:uiPriority w:val="99"/>
    <w:rsid w:val="00653102"/>
    <w:pPr>
      <w:spacing w:after="57"/>
    </w:pPr>
  </w:style>
  <w:style w:type="paragraph" w:styleId="25">
    <w:name w:val="toc 2"/>
    <w:basedOn w:val="a"/>
    <w:next w:val="a"/>
    <w:uiPriority w:val="99"/>
    <w:rsid w:val="00653102"/>
    <w:pPr>
      <w:spacing w:after="57"/>
      <w:ind w:left="283"/>
    </w:pPr>
  </w:style>
  <w:style w:type="paragraph" w:styleId="31">
    <w:name w:val="toc 3"/>
    <w:basedOn w:val="a"/>
    <w:next w:val="a"/>
    <w:uiPriority w:val="99"/>
    <w:rsid w:val="00653102"/>
    <w:pPr>
      <w:spacing w:after="57"/>
      <w:ind w:left="567"/>
    </w:pPr>
  </w:style>
  <w:style w:type="paragraph" w:styleId="41">
    <w:name w:val="toc 4"/>
    <w:basedOn w:val="a"/>
    <w:next w:val="a"/>
    <w:uiPriority w:val="99"/>
    <w:rsid w:val="00653102"/>
    <w:pPr>
      <w:spacing w:after="57"/>
      <w:ind w:left="850"/>
    </w:pPr>
  </w:style>
  <w:style w:type="paragraph" w:styleId="51">
    <w:name w:val="toc 5"/>
    <w:basedOn w:val="a"/>
    <w:next w:val="a"/>
    <w:uiPriority w:val="99"/>
    <w:rsid w:val="00653102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653102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653102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653102"/>
    <w:pPr>
      <w:spacing w:after="57"/>
      <w:ind w:left="1984"/>
    </w:pPr>
  </w:style>
  <w:style w:type="paragraph" w:styleId="94">
    <w:name w:val="toc 9"/>
    <w:basedOn w:val="a"/>
    <w:next w:val="a"/>
    <w:uiPriority w:val="99"/>
    <w:rsid w:val="00653102"/>
    <w:pPr>
      <w:spacing w:after="57"/>
      <w:ind w:left="2268"/>
    </w:pPr>
  </w:style>
  <w:style w:type="paragraph" w:styleId="afe">
    <w:name w:val="TOC Heading"/>
    <w:basedOn w:val="1"/>
    <w:uiPriority w:val="99"/>
    <w:qFormat/>
    <w:rsid w:val="00653102"/>
    <w:pPr>
      <w:keepNext w:val="0"/>
      <w:spacing w:before="0" w:after="200" w:line="276" w:lineRule="auto"/>
      <w:outlineLvl w:val="9"/>
    </w:pPr>
    <w:rPr>
      <w:rFonts w:ascii="Calibri" w:eastAsia="Arial" w:hAnsi="Calibri" w:cs="Times New Roman"/>
      <w:b w:val="0"/>
      <w:bCs w:val="0"/>
      <w:sz w:val="22"/>
      <w:szCs w:val="22"/>
    </w:rPr>
  </w:style>
  <w:style w:type="paragraph" w:styleId="aff">
    <w:name w:val="table of figures"/>
    <w:basedOn w:val="a"/>
    <w:next w:val="a"/>
    <w:uiPriority w:val="99"/>
    <w:qFormat/>
    <w:rsid w:val="00653102"/>
  </w:style>
  <w:style w:type="paragraph" w:customStyle="1" w:styleId="ConsPlusNormal">
    <w:name w:val="ConsPlusNormal"/>
    <w:uiPriority w:val="99"/>
    <w:qFormat/>
    <w:rsid w:val="00653102"/>
    <w:pPr>
      <w:widowControl w:val="0"/>
    </w:pPr>
    <w:rPr>
      <w:rFonts w:eastAsia="Times New Roman" w:cs="Calibri"/>
      <w:sz w:val="20"/>
      <w:szCs w:val="20"/>
    </w:rPr>
  </w:style>
  <w:style w:type="paragraph" w:customStyle="1" w:styleId="ConsPlusTitle">
    <w:name w:val="ConsPlusTitle"/>
    <w:uiPriority w:val="99"/>
    <w:qFormat/>
    <w:rsid w:val="00653102"/>
    <w:pPr>
      <w:widowControl w:val="0"/>
    </w:pPr>
    <w:rPr>
      <w:rFonts w:eastAsia="Times New Roman" w:cs="Calibri"/>
      <w:b/>
      <w:sz w:val="20"/>
      <w:szCs w:val="20"/>
    </w:rPr>
  </w:style>
  <w:style w:type="paragraph" w:customStyle="1" w:styleId="formattext">
    <w:name w:val="formattext"/>
    <w:basedOn w:val="a"/>
    <w:uiPriority w:val="99"/>
    <w:qFormat/>
    <w:rsid w:val="00653102"/>
    <w:pPr>
      <w:spacing w:beforeAutospacing="1" w:afterAutospacing="1"/>
    </w:pPr>
  </w:style>
  <w:style w:type="paragraph" w:styleId="af1">
    <w:name w:val="Balloon Text"/>
    <w:basedOn w:val="a"/>
    <w:link w:val="af0"/>
    <w:uiPriority w:val="99"/>
    <w:semiHidden/>
    <w:qFormat/>
    <w:rsid w:val="00653102"/>
    <w:rPr>
      <w:rFonts w:ascii="Tahoma" w:hAnsi="Tahoma" w:cs="Tahoma"/>
      <w:sz w:val="16"/>
      <w:szCs w:val="16"/>
    </w:rPr>
  </w:style>
  <w:style w:type="paragraph" w:styleId="aff0">
    <w:name w:val="List Paragraph"/>
    <w:basedOn w:val="a"/>
    <w:uiPriority w:val="99"/>
    <w:qFormat/>
    <w:rsid w:val="00653102"/>
    <w:pPr>
      <w:ind w:left="720"/>
      <w:contextualSpacing/>
    </w:pPr>
    <w:rPr>
      <w:sz w:val="20"/>
      <w:szCs w:val="20"/>
    </w:rPr>
  </w:style>
  <w:style w:type="paragraph" w:customStyle="1" w:styleId="aff1">
    <w:name w:val="Колонтитул"/>
    <w:basedOn w:val="a"/>
    <w:qFormat/>
  </w:style>
  <w:style w:type="paragraph" w:styleId="af3">
    <w:name w:val="header"/>
    <w:basedOn w:val="a"/>
    <w:link w:val="af2"/>
    <w:uiPriority w:val="99"/>
    <w:rsid w:val="00653102"/>
    <w:pPr>
      <w:tabs>
        <w:tab w:val="center" w:pos="4677"/>
        <w:tab w:val="right" w:pos="9355"/>
      </w:tabs>
    </w:pPr>
  </w:style>
  <w:style w:type="paragraph" w:styleId="af5">
    <w:name w:val="footer"/>
    <w:basedOn w:val="a"/>
    <w:link w:val="af4"/>
    <w:uiPriority w:val="99"/>
    <w:rsid w:val="00653102"/>
    <w:pPr>
      <w:tabs>
        <w:tab w:val="center" w:pos="4677"/>
        <w:tab w:val="right" w:pos="9355"/>
      </w:tabs>
    </w:pPr>
  </w:style>
  <w:style w:type="paragraph" w:styleId="af7">
    <w:name w:val="Subtitle"/>
    <w:basedOn w:val="a"/>
    <w:next w:val="af9"/>
    <w:link w:val="af6"/>
    <w:uiPriority w:val="99"/>
    <w:qFormat/>
    <w:rsid w:val="00653102"/>
    <w:pPr>
      <w:jc w:val="center"/>
    </w:pPr>
    <w:rPr>
      <w:b/>
      <w:i/>
      <w:szCs w:val="20"/>
      <w:lang w:eastAsia="ar-SA"/>
    </w:rPr>
  </w:style>
  <w:style w:type="paragraph" w:styleId="aff2">
    <w:name w:val="No Spacing"/>
    <w:uiPriority w:val="99"/>
    <w:qFormat/>
    <w:rsid w:val="00653102"/>
    <w:rPr>
      <w:rFonts w:ascii="Times New Roman" w:eastAsia="Times New Roman" w:hAnsi="Times New Roman"/>
      <w:sz w:val="24"/>
      <w:szCs w:val="24"/>
    </w:rPr>
  </w:style>
  <w:style w:type="paragraph" w:customStyle="1" w:styleId="92">
    <w:name w:val="Основной текст (9)"/>
    <w:basedOn w:val="a"/>
    <w:link w:val="91"/>
    <w:uiPriority w:val="99"/>
    <w:qFormat/>
    <w:rsid w:val="00653102"/>
    <w:pPr>
      <w:widowControl w:val="0"/>
      <w:shd w:val="clear" w:color="auto" w:fill="FFFFFF"/>
      <w:spacing w:before="60" w:after="300" w:line="331" w:lineRule="exact"/>
      <w:jc w:val="center"/>
    </w:pPr>
    <w:rPr>
      <w:b/>
      <w:bCs/>
      <w:sz w:val="28"/>
      <w:szCs w:val="28"/>
    </w:rPr>
  </w:style>
  <w:style w:type="paragraph" w:customStyle="1" w:styleId="12">
    <w:name w:val="Без интервала1"/>
    <w:uiPriority w:val="99"/>
    <w:qFormat/>
    <w:rsid w:val="00653102"/>
    <w:rPr>
      <w:rFonts w:eastAsia="Times New Roman"/>
    </w:rPr>
  </w:style>
  <w:style w:type="paragraph" w:customStyle="1" w:styleId="228bf8a64b8551e1msonormal">
    <w:name w:val="228bf8a64b8551e1msonormal"/>
    <w:uiPriority w:val="99"/>
    <w:qFormat/>
    <w:rsid w:val="00653102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odyTextIndent1">
    <w:name w:val="Body Text Indent1"/>
    <w:uiPriority w:val="99"/>
    <w:qFormat/>
    <w:rsid w:val="00653102"/>
    <w:pPr>
      <w:spacing w:after="120"/>
      <w:ind w:left="283"/>
    </w:pPr>
    <w:rPr>
      <w:rFonts w:ascii="Times New Roman" w:eastAsia="Times New Roman" w:hAnsi="Times New Roman"/>
      <w:sz w:val="24"/>
      <w:szCs w:val="24"/>
    </w:rPr>
  </w:style>
  <w:style w:type="table" w:styleId="aff3">
    <w:name w:val="Table Grid"/>
    <w:basedOn w:val="a1"/>
    <w:uiPriority w:val="99"/>
    <w:rsid w:val="0065310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sid w:val="00653102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99"/>
    <w:rsid w:val="00653102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653102"/>
    <w:rPr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sid w:val="00653102"/>
    <w:rPr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Костромина</dc:creator>
  <dc:description/>
  <cp:lastModifiedBy>User</cp:lastModifiedBy>
  <cp:revision>49</cp:revision>
  <dcterms:created xsi:type="dcterms:W3CDTF">2022-03-18T09:01:00Z</dcterms:created>
  <dcterms:modified xsi:type="dcterms:W3CDTF">2024-10-28T13:05:00Z</dcterms:modified>
  <dc:language>ru-RU</dc:language>
</cp:coreProperties>
</file>